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A4" w:rsidRPr="00476DF2" w:rsidRDefault="00637EA4" w:rsidP="00795D46">
      <w:pPr>
        <w:pStyle w:val="ad"/>
        <w:rPr>
          <w:rFonts w:ascii="TH SarabunPSK" w:hAnsi="TH SarabunPSK" w:cs="TH SarabunPSK"/>
          <w:sz w:val="36"/>
          <w:szCs w:val="36"/>
          <w:cs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>การดำเนินงานหลักประกันสุขภาพถ้วนหน้า</w:t>
      </w:r>
      <w:r w:rsidR="00795D4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 จังหวัดประจวบคีรีขันธ์</w:t>
      </w:r>
      <w:r w:rsidR="00795D46">
        <w:rPr>
          <w:rFonts w:ascii="TH SarabunPSK" w:hAnsi="TH SarabunPSK" w:cs="TH SarabunPSK"/>
          <w:sz w:val="36"/>
          <w:szCs w:val="36"/>
        </w:rPr>
        <w:t xml:space="preserve"> </w:t>
      </w:r>
    </w:p>
    <w:p w:rsidR="00637EA4" w:rsidRPr="00476DF2" w:rsidRDefault="00637EA4" w:rsidP="00476DF2">
      <w:pPr>
        <w:pStyle w:val="ad"/>
        <w:spacing w:before="120"/>
        <w:jc w:val="both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 xml:space="preserve">      </w:t>
      </w:r>
      <w:r w:rsidRPr="00476DF2">
        <w:rPr>
          <w:rFonts w:ascii="TH SarabunPSK" w:hAnsi="TH SarabunPSK" w:cs="TH SarabunPSK"/>
          <w:sz w:val="36"/>
          <w:szCs w:val="36"/>
          <w:cs/>
        </w:rPr>
        <w:tab/>
        <w:t xml:space="preserve">สำนักงานสาธารณสุขจังหวัดประจวบคีรีขันธ์ จัดการด้านการสร้างหลักประกันสุขภาพถ้วนหน้า ในปีงบประมาณ ๒๕๕๕  </w:t>
      </w:r>
      <w:r w:rsidRPr="00476DF2">
        <w:rPr>
          <w:rFonts w:ascii="TH SarabunPSK" w:hAnsi="TH SarabunPSK" w:cs="TH SarabunPSK"/>
          <w:sz w:val="36"/>
          <w:szCs w:val="36"/>
        </w:rPr>
        <w:t xml:space="preserve"> </w:t>
      </w:r>
      <w:r w:rsidRPr="00476DF2">
        <w:rPr>
          <w:rFonts w:ascii="TH SarabunPSK" w:hAnsi="TH SarabunPSK" w:cs="TH SarabunPSK"/>
          <w:sz w:val="36"/>
          <w:szCs w:val="36"/>
          <w:cs/>
        </w:rPr>
        <w:t>โดยคณะอนุกรรมการหลักประกันสุขภาพระดับจังหวัดประจวบคีรีขันธ์</w:t>
      </w:r>
    </w:p>
    <w:p w:rsidR="00637EA4" w:rsidRPr="00476DF2" w:rsidRDefault="00637EA4" w:rsidP="00476DF2">
      <w:pPr>
        <w:pStyle w:val="ad"/>
        <w:spacing w:before="120"/>
        <w:ind w:firstLine="720"/>
        <w:jc w:val="both"/>
        <w:rPr>
          <w:rFonts w:ascii="TH SarabunPSK" w:hAnsi="TH SarabunPSK" w:cs="TH SarabunPSK"/>
          <w:sz w:val="36"/>
          <w:szCs w:val="36"/>
          <w:cs/>
        </w:rPr>
      </w:pPr>
      <w:r w:rsidRPr="00476DF2">
        <w:rPr>
          <w:rFonts w:ascii="TH SarabunPSK" w:hAnsi="TH SarabunPSK" w:cs="TH SarabunPSK"/>
          <w:sz w:val="36"/>
          <w:szCs w:val="36"/>
        </w:rPr>
        <w:t xml:space="preserve"> </w:t>
      </w:r>
      <w:r w:rsidRPr="00476DF2">
        <w:rPr>
          <w:rFonts w:ascii="TH SarabunPSK" w:hAnsi="TH SarabunPSK" w:cs="TH SarabunPSK"/>
          <w:sz w:val="36"/>
          <w:szCs w:val="36"/>
          <w:cs/>
        </w:rPr>
        <w:t>การกำหนดนโยบายของสำนักงานสาธารณสุขจังหวัดประจวบคีรีขันธ์ มีการบูรณาการในเชิงนโยบาย</w:t>
      </w:r>
      <w:r w:rsidRPr="00476DF2">
        <w:rPr>
          <w:rFonts w:ascii="TH SarabunPSK" w:hAnsi="TH SarabunPSK" w:cs="TH SarabunPSK"/>
          <w:sz w:val="36"/>
          <w:szCs w:val="36"/>
        </w:rPr>
        <w:t xml:space="preserve"> </w:t>
      </w:r>
      <w:r w:rsidRPr="00476DF2">
        <w:rPr>
          <w:rFonts w:ascii="TH SarabunPSK" w:hAnsi="TH SarabunPSK" w:cs="TH SarabunPSK"/>
          <w:sz w:val="36"/>
          <w:szCs w:val="36"/>
          <w:cs/>
        </w:rPr>
        <w:t>ระหว่างกระทรวงสาธารณสุข สำนักงานหลักประกันสุขภาพแห่งชาติ</w:t>
      </w:r>
      <w:r w:rsidRPr="00476DF2">
        <w:rPr>
          <w:rFonts w:ascii="TH SarabunPSK" w:hAnsi="TH SarabunPSK" w:cs="TH SarabunPSK"/>
          <w:sz w:val="36"/>
          <w:szCs w:val="36"/>
        </w:rPr>
        <w:t xml:space="preserve"> </w:t>
      </w:r>
      <w:r w:rsidRPr="00476DF2">
        <w:rPr>
          <w:rFonts w:ascii="TH SarabunPSK" w:hAnsi="TH SarabunPSK" w:cs="TH SarabunPSK"/>
          <w:sz w:val="36"/>
          <w:szCs w:val="36"/>
          <w:cs/>
        </w:rPr>
        <w:t>ผู้ว่าราชการจังหวัด และการมีส่วนร่วมของผู้มีส่วนได้เสีย โดยการการนำข้อมูลและปัญหาที่ผ่านมาเป็นพื้นฐาน ภายใต้ กฎหมายและระเบียบ ที่เกี่ยวข้องซึ่งสรุปได้ดังนี้</w:t>
      </w:r>
    </w:p>
    <w:p w:rsidR="00637EA4" w:rsidRPr="00476DF2" w:rsidRDefault="00637EA4" w:rsidP="00637EA4">
      <w:pPr>
        <w:pStyle w:val="1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>การจัดเครือข่าย บริการสาธารณสุขและการลงทะเบียนประชาชน</w:t>
      </w:r>
    </w:p>
    <w:p w:rsidR="00637EA4" w:rsidRPr="00476DF2" w:rsidRDefault="00637EA4" w:rsidP="00476DF2">
      <w:pPr>
        <w:pStyle w:val="afb"/>
        <w:spacing w:before="1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476DF2">
        <w:rPr>
          <w:rFonts w:ascii="TH SarabunPSK" w:hAnsi="TH SarabunPSK" w:cs="TH SarabunPSK"/>
          <w:sz w:val="36"/>
          <w:szCs w:val="36"/>
        </w:rPr>
        <w:tab/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การจัดเครือข่ายบริการสาธารณสุข  ใช้หลักการความสะดวกในการเข้าถึงบริการด้านสาธารณสุข ของประชาชนภายใต้ข้อจำกัดที่เหมาะสมของจังหวัดประจวบคีรีขันธ์   ซึ่งสามารถจัดการจัดเครือข่ายบริการสาธารณสุข เป็นหน่วยบริการคู่สัญญาหลัก </w:t>
      </w:r>
      <w:r w:rsidRPr="00476DF2">
        <w:rPr>
          <w:rFonts w:ascii="TH SarabunPSK" w:hAnsi="TH SarabunPSK" w:cs="TH SarabunPSK"/>
          <w:sz w:val="36"/>
          <w:szCs w:val="36"/>
        </w:rPr>
        <w:t xml:space="preserve">(CUP) </w:t>
      </w:r>
      <w:r w:rsidRPr="00476DF2">
        <w:rPr>
          <w:rFonts w:ascii="TH SarabunPSK" w:hAnsi="TH SarabunPSK" w:cs="TH SarabunPSK"/>
          <w:sz w:val="36"/>
          <w:szCs w:val="36"/>
          <w:cs/>
        </w:rPr>
        <w:t>จำนวน ๑๐</w:t>
      </w:r>
      <w:r w:rsidRPr="00476DF2">
        <w:rPr>
          <w:rFonts w:ascii="TH SarabunPSK" w:hAnsi="TH SarabunPSK" w:cs="TH SarabunPSK"/>
          <w:sz w:val="36"/>
          <w:szCs w:val="36"/>
        </w:rPr>
        <w:t xml:space="preserve"> </w:t>
      </w:r>
      <w:r w:rsidRPr="00476DF2">
        <w:rPr>
          <w:rFonts w:ascii="TH SarabunPSK" w:hAnsi="TH SarabunPSK" w:cs="TH SarabunPSK"/>
          <w:sz w:val="36"/>
          <w:szCs w:val="36"/>
          <w:cs/>
        </w:rPr>
        <w:t>แห่ง    สังกัดกระทรวงสาธารณสุข ๘</w:t>
      </w:r>
      <w:r w:rsidRPr="00476DF2">
        <w:rPr>
          <w:rFonts w:ascii="TH SarabunPSK" w:hAnsi="TH SarabunPSK" w:cs="TH SarabunPSK"/>
          <w:sz w:val="36"/>
          <w:szCs w:val="36"/>
        </w:rPr>
        <w:t xml:space="preserve"> </w:t>
      </w:r>
      <w:r w:rsidRPr="00476DF2">
        <w:rPr>
          <w:rFonts w:ascii="TH SarabunPSK" w:hAnsi="TH SarabunPSK" w:cs="TH SarabunPSK"/>
          <w:sz w:val="36"/>
          <w:szCs w:val="36"/>
          <w:cs/>
        </w:rPr>
        <w:t>แห่ง  นอกสังกัดกระทรวงสาธารณสุข ๒</w:t>
      </w:r>
      <w:r w:rsidRPr="00476DF2">
        <w:rPr>
          <w:rFonts w:ascii="TH SarabunPSK" w:hAnsi="TH SarabunPSK" w:cs="TH SarabunPSK"/>
          <w:sz w:val="36"/>
          <w:szCs w:val="36"/>
        </w:rPr>
        <w:t xml:space="preserve"> </w:t>
      </w:r>
      <w:r w:rsidRPr="00476DF2">
        <w:rPr>
          <w:rFonts w:ascii="TH SarabunPSK" w:hAnsi="TH SarabunPSK" w:cs="TH SarabunPSK"/>
          <w:sz w:val="36"/>
          <w:szCs w:val="36"/>
          <w:cs/>
        </w:rPr>
        <w:t>แห่ง</w:t>
      </w:r>
      <w:r w:rsidRPr="00476DF2">
        <w:rPr>
          <w:rFonts w:ascii="TH SarabunPSK" w:hAnsi="TH SarabunPSK" w:cs="TH SarabunPSK"/>
          <w:sz w:val="36"/>
          <w:szCs w:val="36"/>
        </w:rPr>
        <w:t xml:space="preserve"> (</w:t>
      </w:r>
      <w:r w:rsidRPr="00476DF2">
        <w:rPr>
          <w:rFonts w:ascii="TH SarabunPSK" w:hAnsi="TH SarabunPSK" w:cs="TH SarabunPSK"/>
          <w:sz w:val="36"/>
          <w:szCs w:val="36"/>
          <w:cs/>
        </w:rPr>
        <w:t>กลาโหม</w:t>
      </w:r>
      <w:r w:rsidRPr="00476DF2">
        <w:rPr>
          <w:rFonts w:ascii="TH SarabunPSK" w:hAnsi="TH SarabunPSK" w:cs="TH SarabunPSK"/>
          <w:sz w:val="36"/>
          <w:szCs w:val="36"/>
        </w:rPr>
        <w:t xml:space="preserve">)   </w:t>
      </w:r>
      <w:r w:rsidRPr="00476DF2">
        <w:rPr>
          <w:rFonts w:ascii="TH SarabunPSK" w:hAnsi="TH SarabunPSK" w:cs="TH SarabunPSK"/>
          <w:sz w:val="36"/>
          <w:szCs w:val="36"/>
          <w:cs/>
        </w:rPr>
        <w:t>รายละเอียดตามแผนภูมิ</w:t>
      </w:r>
    </w:p>
    <w:p w:rsidR="00637EA4" w:rsidRPr="00476DF2" w:rsidRDefault="00637EA4" w:rsidP="00476DF2">
      <w:pPr>
        <w:tabs>
          <w:tab w:val="left" w:pos="0"/>
        </w:tabs>
        <w:rPr>
          <w:rFonts w:ascii="TH SarabunPSK" w:hAnsi="TH SarabunPSK" w:cs="TH SarabunPSK"/>
          <w:sz w:val="36"/>
          <w:szCs w:val="36"/>
          <w:cs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>ภาพ</w:t>
      </w:r>
      <w:r w:rsidR="000F1EDB" w:rsidRPr="00476DF2">
        <w:rPr>
          <w:rFonts w:ascii="TH SarabunPSK" w:hAnsi="TH SarabunPSK" w:cs="TH SarabunPSK"/>
          <w:sz w:val="36"/>
          <w:szCs w:val="36"/>
          <w:cs/>
        </w:rPr>
        <w:t>ที่ ๑๓</w:t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 ก</w:t>
      </w:r>
      <w:r w:rsidR="00476DF2">
        <w:rPr>
          <w:rFonts w:ascii="TH SarabunPSK" w:hAnsi="TH SarabunPSK" w:cs="TH SarabunPSK"/>
          <w:sz w:val="36"/>
          <w:szCs w:val="36"/>
          <w:cs/>
        </w:rPr>
        <w:t>ารจัดเครือข่ายบริการสาธารณสุข จ</w:t>
      </w:r>
      <w:r w:rsidR="00476DF2">
        <w:rPr>
          <w:rFonts w:ascii="TH SarabunPSK" w:hAnsi="TH SarabunPSK" w:cs="TH SarabunPSK" w:hint="cs"/>
          <w:sz w:val="36"/>
          <w:szCs w:val="36"/>
          <w:cs/>
        </w:rPr>
        <w:t>.</w:t>
      </w:r>
      <w:r w:rsidRPr="00476DF2">
        <w:rPr>
          <w:rFonts w:ascii="TH SarabunPSK" w:hAnsi="TH SarabunPSK" w:cs="TH SarabunPSK"/>
          <w:sz w:val="36"/>
          <w:szCs w:val="36"/>
          <w:cs/>
        </w:rPr>
        <w:t>ประจวบคีรีขันธ์ ปีงบประมาณ ๒๕๕๕</w:t>
      </w:r>
    </w:p>
    <w:p w:rsidR="00637EA4" w:rsidRPr="00476DF2" w:rsidRDefault="00DF7063" w:rsidP="00637EA4">
      <w:pPr>
        <w:pStyle w:val="afb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31" type="#_x0000_t202" style="position:absolute;margin-left:-4.8pt;margin-top:7.65pt;width:450pt;height:336.35pt;z-index:251752448;mso-wrap-style:none" strokecolor="white [3212]">
            <v:textbox style="mso-fit-shape-to-text:t">
              <w:txbxContent>
                <w:p w:rsidR="007E565C" w:rsidRDefault="00DF7063" w:rsidP="00637EA4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27.5pt;height:317.25pt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637EA4" w:rsidRPr="00476DF2" w:rsidRDefault="00637EA4" w:rsidP="00637EA4">
      <w:pPr>
        <w:pStyle w:val="afb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b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b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b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b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b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b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b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b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b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b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b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DF7063" w:rsidP="00637EA4">
      <w:pPr>
        <w:pStyle w:val="afb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lastRenderedPageBreak/>
        <w:pict>
          <v:shape id="_x0000_s2058" type="#_x0000_t202" style="position:absolute;margin-left:-2.15pt;margin-top:22.95pt;width:462.15pt;height:672.95pt;z-index:251677696" strokecolor="white [3212]">
            <v:textbox style="mso-next-textbox:#_x0000_s2058">
              <w:txbxContent>
                <w:p w:rsidR="007E565C" w:rsidRPr="00795D46" w:rsidRDefault="007E565C" w:rsidP="00637EA4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roundrect id="_x0000_s2059" style="position:absolute;margin-left:74.25pt;margin-top:46.4pt;width:252pt;height:92.25pt;z-index:251678720" arcsize="10923f"/>
        </w:pict>
      </w:r>
      <w:r w:rsidR="00637EA4" w:rsidRPr="00476DF2">
        <w:rPr>
          <w:rFonts w:ascii="TH SarabunPSK" w:hAnsi="TH SarabunPSK" w:cs="TH SarabunPSK"/>
          <w:sz w:val="36"/>
          <w:szCs w:val="36"/>
          <w:cs/>
        </w:rPr>
        <w:t>ภาพ</w:t>
      </w:r>
      <w:r w:rsidR="000F1EDB" w:rsidRPr="00476DF2">
        <w:rPr>
          <w:rFonts w:ascii="TH SarabunPSK" w:hAnsi="TH SarabunPSK" w:cs="TH SarabunPSK"/>
          <w:sz w:val="36"/>
          <w:szCs w:val="36"/>
          <w:cs/>
        </w:rPr>
        <w:t>ที่ ๑๔</w:t>
      </w:r>
      <w:r w:rsidR="00637EA4" w:rsidRPr="00476DF2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="00637EA4" w:rsidRPr="00476DF2">
        <w:rPr>
          <w:rFonts w:ascii="TH SarabunPSK" w:hAnsi="TH SarabunPSK" w:cs="TH SarabunPSK"/>
          <w:sz w:val="36"/>
          <w:szCs w:val="36"/>
        </w:rPr>
        <w:t xml:space="preserve"> </w:t>
      </w:r>
      <w:r w:rsidR="00637EA4" w:rsidRPr="00476DF2">
        <w:rPr>
          <w:rFonts w:ascii="TH SarabunPSK" w:hAnsi="TH SarabunPSK" w:cs="TH SarabunPSK"/>
          <w:sz w:val="36"/>
          <w:szCs w:val="36"/>
          <w:cs/>
        </w:rPr>
        <w:t xml:space="preserve">ขั้นตอนการลงทะเบียนบัตรประกันสุขภาพถ้วนหน้า จังหวัดประจวบคีรีขันธ์ </w:t>
      </w:r>
      <w:r w:rsidR="00637EA4" w:rsidRPr="00476DF2">
        <w:rPr>
          <w:rFonts w:ascii="TH SarabunPSK" w:hAnsi="TH SarabunPSK" w:cs="TH SarabunPSK"/>
          <w:sz w:val="36"/>
          <w:szCs w:val="36"/>
        </w:rPr>
        <w:br/>
        <w:t xml:space="preserve">                       </w:t>
      </w:r>
    </w:p>
    <w:p w:rsidR="00637EA4" w:rsidRPr="00476DF2" w:rsidRDefault="00DF7063" w:rsidP="00637EA4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 id="_x0000_s2130" type="#_x0000_t202" style="position:absolute;margin-left:270pt;margin-top:217.2pt;width:51pt;height:27pt;z-index:251751424" filled="f" stroked="f">
            <v:textbox style="mso-next-textbox:#_x0000_s2130">
              <w:txbxContent>
                <w:p w:rsidR="007E565C" w:rsidRPr="00DF470C" w:rsidRDefault="007E565C" w:rsidP="00637EA4">
                  <w:pPr>
                    <w:rPr>
                      <w:rFonts w:ascii="Angsana New" w:hAnsi="Angsana New"/>
                      <w:szCs w:val="24"/>
                      <w:cs/>
                    </w:rPr>
                  </w:pPr>
                  <w:r w:rsidRPr="00DF470C">
                    <w:rPr>
                      <w:rFonts w:ascii="Angsana New" w:hAnsi="Angsana New"/>
                      <w:szCs w:val="24"/>
                    </w:rPr>
                    <w:t>7</w:t>
                  </w:r>
                  <w:r w:rsidRPr="00DF470C">
                    <w:rPr>
                      <w:rFonts w:ascii="Angsana New" w:hAnsi="Angsana New" w:hint="cs"/>
                      <w:szCs w:val="24"/>
                      <w:cs/>
                    </w:rPr>
                    <w:t xml:space="preserve"> วัน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29" style="position:absolute;flip:y;z-index:251750400" from="261pt,217.2pt" to="261.5pt,243.2pt">
            <v:stroke dashstyle="1 1" endarrow="block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28" style="position:absolute;z-index:251749376" from="329.25pt,334.2pt" to="347.25pt,334.2pt">
            <v:stroke startarrow="block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27" style="position:absolute;flip:y;z-index:251748352" from="347.25pt,334.2pt" to="347.25pt,586.2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26" style="position:absolute;z-index:251747328" from="329.25pt,586.2pt" to="347.25pt,586.2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25" style="position:absolute;z-index:251746304" from="202.5pt,418.95pt" to="202.5pt,511.95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24" style="position:absolute;flip:x;z-index:251745280" from="328.5pt,319.7pt" to="355.5pt,319.7pt" strokeweight="1.5pt">
            <v:stroke endarrow="block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23" style="position:absolute;flip:y;z-index:251744256" from="355.5pt,257.2pt" to="355.5pt,443.7pt" strokeweight="1.5pt">
            <v:stroke endarrow="block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22" style="position:absolute;z-index:251743232" from="329pt,442.7pt" to="356.5pt,442.7pt" strokeweight="1.5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21" style="position:absolute;flip:x;z-index:251742208" from="329pt,459.7pt" to="356pt,459.7pt" strokeweight="1.5pt">
            <v:stroke endarrow="block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20" style="position:absolute;flip:y;z-index:251741184" from="356pt,458.7pt" to="356pt,597.7pt" strokeweight="1.5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19" style="position:absolute;z-index:251740160" from="329.5pt,597.7pt" to="357pt,597.7pt" strokeweight="1.5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18" style="position:absolute;z-index:251739136" from="267.5pt,511.95pt" to="267.5pt,545.95pt">
            <v:stroke dashstyle="1 1" startarrow="block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17" style="position:absolute;flip:x;z-index:251738112" from="45pt,289.2pt" to="1in,289.2pt">
            <v:stroke startarrow="block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16" style="position:absolute;z-index:251737088" from="18pt,455.2pt" to="1in,455.2pt" strokeweight="1.5pt">
            <v:stroke startarrow="block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15" style="position:absolute;z-index:251736064" from="135pt,361.2pt" to="135pt,388.2pt">
            <v:stroke dashstyle="1 1" endarrow="block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14" style="position:absolute;flip:x y;z-index:251735040" from="261pt,91.2pt" to="261.2pt,120.95pt">
            <v:stroke dashstyle="1 1" endarrow="block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13" style="position:absolute;z-index:251734016" from="2.25pt,469.2pt" to="2.25pt,604.2pt" strokeweight="1.5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12" style="position:absolute;z-index:251732992" from="2.25pt,307.2pt" to="2.25pt,442.2pt" strokeweight="1.5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11" style="position:absolute;flip:x;z-index:251731968" from="2pt,603.7pt" to="74pt,603.7pt" strokeweight="1.5pt">
            <v:stroke startarrow="block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110" type="#_x0000_t202" style="position:absolute;margin-left:379pt;margin-top:569.7pt;width:81pt;height:27pt;z-index:251730944" filled="f" stroked="f">
            <v:textbox style="mso-next-textbox:#_x0000_s2110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สัญญาลักษณ์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07" style="position:absolute;z-index:251727872" from="374pt,632.7pt" to="392pt,632.7pt" strokeweight="1.5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06" style="position:absolute;z-index:251726848" from="374pt,605.7pt" to="392pt,605.7pt">
            <v:stroke dashstyle="1 1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104" type="#_x0000_t202" style="position:absolute;margin-left:355.5pt;margin-top:298.2pt;width:108pt;height:27pt;z-index:251724800" filled="f" stroked="f">
            <v:textbox style="mso-next-textbox:#_x0000_s2104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วันที่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 10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ของเดือนถัดไป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103" type="#_x0000_t202" style="position:absolute;margin-left:359pt;margin-top:514.2pt;width:108pt;height:27pt;z-index:251723776" filled="f" stroked="f">
            <v:textbox style="mso-next-textbox:#_x0000_s2103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วันที่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 8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ของเดือนถัดไป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102" type="#_x0000_t202" style="position:absolute;margin-left:-18pt;margin-top:442.2pt;width:45pt;height:27pt;z-index:251722752" filled="f" stroked="f">
            <v:textbox style="mso-next-textbox:#_x0000_s2102">
              <w:txbxContent>
                <w:p w:rsidR="007E565C" w:rsidRPr="001316AF" w:rsidRDefault="007E565C" w:rsidP="00637EA4">
                  <w:pPr>
                    <w:rPr>
                      <w:rFonts w:ascii="Angsana New" w:hAnsi="Angsana New"/>
                      <w:cs/>
                    </w:rPr>
                  </w:pPr>
                  <w:r>
                    <w:rPr>
                      <w:rFonts w:ascii="Angsana New" w:hAnsi="Angsana New" w:hint="cs"/>
                      <w:cs/>
                    </w:rPr>
                    <w:t>ทุกวัน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101" style="position:absolute;flip:x;z-index:251721728" from="2.25pt,307.2pt" to="74.25pt,307.2pt" strokeweight="1.5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100" type="#_x0000_t202" style="position:absolute;margin-left:275.5pt;margin-top:509.7pt;width:90pt;height:45pt;z-index:251720704" filled="f" stroked="f">
            <v:textbox style="mso-next-textbox:#_x0000_s2100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งวดที่ 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1 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วันที่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 15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งวดที่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 2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วันที่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 28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099" style="position:absolute;z-index:251719680" from="359.25pt,181.2pt" to="359.25pt,218.7pt" strokeweight="1.5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098" style="position:absolute;z-index:251718656" from="328.5pt,181.2pt" to="359.25pt,181.2pt" strokeweight="1.5pt">
            <v:stroke startarrow="block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97" type="#_x0000_t202" style="position:absolute;margin-left:2in;margin-top:217.2pt;width:51pt;height:27pt;z-index:251717632" filled="f" stroked="f">
            <v:textbox style="mso-next-textbox:#_x0000_s2097">
              <w:txbxContent>
                <w:p w:rsidR="007E565C" w:rsidRPr="00DF470C" w:rsidRDefault="007E565C" w:rsidP="00637EA4">
                  <w:pPr>
                    <w:rPr>
                      <w:rFonts w:ascii="Angsana New" w:hAnsi="Angsana New"/>
                      <w:szCs w:val="24"/>
                      <w:cs/>
                    </w:rPr>
                  </w:pPr>
                  <w:r w:rsidRPr="00DF470C">
                    <w:rPr>
                      <w:rFonts w:ascii="Angsana New" w:hAnsi="Angsana New"/>
                      <w:szCs w:val="24"/>
                    </w:rPr>
                    <w:t>7</w:t>
                  </w:r>
                  <w:r w:rsidRPr="00DF470C">
                    <w:rPr>
                      <w:rFonts w:ascii="Angsana New" w:hAnsi="Angsana New" w:hint="cs"/>
                      <w:szCs w:val="24"/>
                      <w:cs/>
                    </w:rPr>
                    <w:t xml:space="preserve"> วัน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96" type="#_x0000_t202" style="position:absolute;margin-left:270pt;margin-top:93.2pt;width:51pt;height:27pt;z-index:251716608" filled="f" stroked="f">
            <v:textbox style="mso-next-textbox:#_x0000_s2096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</w:rPr>
                    <w:t>7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วัน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95" type="#_x0000_t202" style="position:absolute;margin-left:201pt;margin-top:278.2pt;width:126pt;height:78.5pt;z-index:251715584" filled="f" stroked="f">
            <v:textbox style="mso-next-textbox:#_x0000_s2095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โหลดข้อมูลจากเว็บ (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>RTR , VR)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พิมพ์บัตร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มอบบัตรให้ สอ.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รับข้อมูลเมล์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 (DBPOP)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093" style="position:absolute;flip:y;z-index:251713536" from="135pt,218.2pt" to="135.5pt,244.2pt">
            <v:stroke dashstyle="1 1" startarrow="block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91" type="#_x0000_t202" style="position:absolute;margin-left:-20.25pt;margin-top:145.2pt;width:1in;height:27pt;z-index:251711488" filled="f" stroked="f">
            <v:textbox style="mso-next-textbox:#_x0000_s2091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cs/>
                    </w:rPr>
                    <w:t xml:space="preserve">ภายใน </w:t>
                  </w:r>
                  <w:r w:rsidRPr="00637EA4">
                    <w:rPr>
                      <w:rFonts w:ascii="TH SarabunPSK" w:hAnsi="TH SarabunPSK" w:cs="TH SarabunPSK"/>
                    </w:rPr>
                    <w:t xml:space="preserve">30 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>นาที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090" style="position:absolute;z-index:251710464" from="45pt,46.95pt" to="45pt,289.2pt">
            <v:stroke dashstyle="1 1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089" style="position:absolute;flip:x;z-index:251709440" from="45pt,46.95pt" to="1in,46.95pt">
            <v:stroke dashstyle="1 1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088" style="position:absolute;flip:x y;z-index:251708416" from="138pt,91.95pt" to="138.2pt,121.7pt">
            <v:stroke dashstyle="1 1" startarrow="block"/>
          </v:lin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86" type="#_x0000_t202" style="position:absolute;margin-left:336pt;margin-top:218.7pt;width:47.5pt;height:29.25pt;z-index:251706368" filled="f" stroked="f">
            <v:textbox style="mso-next-textbox:#_x0000_s2086">
              <w:txbxContent>
                <w:p w:rsidR="007E565C" w:rsidRPr="00254D34" w:rsidRDefault="007E565C" w:rsidP="00637EA4">
                  <w:pPr>
                    <w:jc w:val="center"/>
                    <w:rPr>
                      <w:sz w:val="40"/>
                      <w:szCs w:val="40"/>
                      <w:cs/>
                    </w:rPr>
                  </w:pPr>
                  <w:r w:rsidRPr="00254D34">
                    <w:rPr>
                      <w:rFonts w:hint="cs"/>
                      <w:sz w:val="40"/>
                      <w:szCs w:val="40"/>
                      <w:cs/>
                    </w:rPr>
                    <w:t>สสอ.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85" type="#_x0000_t202" style="position:absolute;margin-left:203.25pt;margin-top:575.2pt;width:117pt;height:54pt;z-index:251705344" filled="f" stroked="f">
            <v:textbox style="mso-next-textbox:#_x0000_s2085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</w:rPr>
                  </w:pPr>
                  <w:r w:rsidRPr="00637EA4">
                    <w:rPr>
                      <w:rFonts w:ascii="TH SarabunPSK" w:hAnsi="TH SarabunPSK" w:cs="TH SarabunPSK"/>
                    </w:rPr>
                    <w:t xml:space="preserve"> -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>นำข้อมูลขึ้นเว็บ สปสช.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</w:rPr>
                  </w:pPr>
                  <w:r w:rsidRPr="00637EA4">
                    <w:rPr>
                      <w:rFonts w:ascii="TH SarabunPSK" w:hAnsi="TH SarabunPSK" w:cs="TH SarabunPSK"/>
                    </w:rPr>
                    <w:t xml:space="preserve">- 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 xml:space="preserve">นำข้อมูลขึ้น </w:t>
                  </w:r>
                  <w:r w:rsidRPr="00637EA4">
                    <w:rPr>
                      <w:rFonts w:ascii="TH SarabunPSK" w:hAnsi="TH SarabunPSK" w:cs="TH SarabunPSK"/>
                    </w:rPr>
                    <w:t>FTP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084" style="position:absolute;z-index:251704320" from="203.25pt,568.2pt" to="203.25pt,646.95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083" style="position:absolute;z-index:251703296" from="77.25pt,568.2pt" to="329.25pt,568.2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82" type="#_x0000_t202" style="position:absolute;margin-left:82.5pt;margin-top:569pt;width:117pt;height:66pt;z-index:251702272" filled="f" stroked="f">
            <v:textbox style="mso-next-textbox:#_x0000_s2082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</w:rPr>
                  </w:pPr>
                  <w:r w:rsidRPr="00637EA4">
                    <w:rPr>
                      <w:rFonts w:ascii="TH SarabunPSK" w:hAnsi="TH SarabunPSK" w:cs="TH SarabunPSK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>รับข้อมูลจากสปสช.สาขา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</w:rPr>
                  </w:pPr>
                  <w:r w:rsidRPr="00637EA4">
                    <w:rPr>
                      <w:rFonts w:ascii="TH SarabunPSK" w:hAnsi="TH SarabunPSK" w:cs="TH SarabunPSK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>ตรวจสอบข้อมูล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>ออกเลขอนุมัติ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81" type="#_x0000_t202" style="position:absolute;margin-left:122.25pt;margin-top:540.45pt;width:162pt;height:30pt;z-index:251701248" filled="f" stroked="f">
            <v:textbox style="mso-next-textbox:#_x0000_s2081">
              <w:txbxContent>
                <w:p w:rsidR="007E565C" w:rsidRPr="00254D34" w:rsidRDefault="007E565C" w:rsidP="00637EA4">
                  <w:pPr>
                    <w:jc w:val="center"/>
                    <w:rPr>
                      <w:rFonts w:ascii="Angsana New" w:hAnsi="Angsana New"/>
                      <w:b/>
                      <w:bCs/>
                      <w:sz w:val="40"/>
                      <w:szCs w:val="40"/>
                      <w:cs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40"/>
                      <w:szCs w:val="40"/>
                      <w:cs/>
                    </w:rPr>
                    <w:t>สปสช.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roundrect id="_x0000_s2080" style="position:absolute;margin-left:77.25pt;margin-top:546.45pt;width:252pt;height:100.5pt;z-index:251700224" arcsize="10923f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79" type="#_x0000_t202" style="position:absolute;margin-left:197.25pt;margin-top:416.7pt;width:135.75pt;height:98.25pt;z-index:251699200" filled="f" stroked="f">
            <v:textbox style="mso-next-textbox:#_x0000_s2079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โหลดรับข้อมูลจากเว็บ (</w:t>
                  </w: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RTR / VR) 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 (สุนิสา </w:t>
                  </w: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/ </w:t>
                  </w: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นภาลัย)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โหลดข้อมูล </w:t>
                  </w: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FTP (DBPOP) </w:t>
                  </w: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(สุนิสา)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- </w:t>
                  </w: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แยกข้อมูล</w:t>
                  </w: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</w:rPr>
                    <w:t>/</w:t>
                  </w: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สรุปความครอบคลุม (สุนิสา)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ส่งข้อมูล </w:t>
                  </w: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</w:rPr>
                    <w:t xml:space="preserve">DBPOP </w:t>
                  </w: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ให้ </w:t>
                  </w: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</w:rPr>
                    <w:t>CUP/</w:t>
                  </w: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สสอ. 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 (นภาลัย)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078" style="position:absolute;z-index:251698176" from="76.5pt,418.95pt" to="328.5pt,418.95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77" type="#_x0000_t202" style="position:absolute;margin-left:76.25pt;margin-top:425.7pt;width:129.25pt;height:65.25pt;z-index:251697152" filled="f" stroked="f">
            <v:textbox style="mso-next-textbox:#_x0000_s2077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รับข้อมูลจาก 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CUP 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(นภาลัย) (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>P.4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)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ตรวจสอบข้อมูล (สุนิสา)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ส่งข้อมูลให้ สปสช. (สุนิสา)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76" type="#_x0000_t202" style="position:absolute;margin-left:126pt;margin-top:388.2pt;width:162pt;height:35.25pt;z-index:251696128" filled="f" stroked="f">
            <v:textbox style="mso-next-textbox:#_x0000_s2076">
              <w:txbxContent>
                <w:p w:rsidR="007E565C" w:rsidRPr="00637EA4" w:rsidRDefault="007E565C" w:rsidP="00637EA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สปสช.สาขาจังหวัด (สสจ.)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roundrect id="_x0000_s2075" style="position:absolute;margin-left:76.5pt;margin-top:391.95pt;width:252pt;height:120pt;z-index:251695104" arcsize="10923f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074" style="position:absolute;z-index:251694080" from="201pt,276.45pt" to="201pt,361.2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073" style="position:absolute;z-index:251693056" from="75pt,275.7pt" to="327pt,275.7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72" type="#_x0000_t202" style="position:absolute;margin-left:81.75pt;margin-top:273.45pt;width:108pt;height:79.5pt;z-index:251692032" filled="f" stroked="f">
            <v:textbox style="mso-next-textbox:#_x0000_s2072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</w:rPr>
                  </w:pPr>
                  <w:r w:rsidRPr="00637EA4">
                    <w:rPr>
                      <w:rFonts w:ascii="TH SarabunPSK" w:hAnsi="TH SarabunPSK" w:cs="TH SarabunPSK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>รับลงทะเบียน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</w:rPr>
                  </w:pPr>
                  <w:r w:rsidRPr="00637EA4">
                    <w:rPr>
                      <w:rFonts w:ascii="TH SarabunPSK" w:hAnsi="TH SarabunPSK" w:cs="TH SarabunPSK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>ตรวจสอบหลักฐาน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</w:rPr>
                  </w:pPr>
                  <w:r w:rsidRPr="00637EA4">
                    <w:rPr>
                      <w:rFonts w:ascii="TH SarabunPSK" w:hAnsi="TH SarabunPSK" w:cs="TH SarabunPSK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>รับข้อมูลจาก สอ.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>ตรวจสอบและบันทึกข้อมูล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71" type="#_x0000_t202" style="position:absolute;margin-left:120pt;margin-top:244.2pt;width:162pt;height:27pt;z-index:251691008" filled="f" stroked="f">
            <v:textbox style="mso-next-textbox:#_x0000_s2071">
              <w:txbxContent>
                <w:p w:rsidR="007E565C" w:rsidRPr="00D10680" w:rsidRDefault="007E565C" w:rsidP="00637EA4">
                  <w:pPr>
                    <w:jc w:val="center"/>
                    <w:rPr>
                      <w:rFonts w:ascii="Angsana New" w:hAnsi="Angsana New"/>
                      <w:b/>
                      <w:bCs/>
                      <w:sz w:val="40"/>
                      <w:szCs w:val="40"/>
                    </w:rPr>
                  </w:pPr>
                  <w:r w:rsidRPr="00D10680">
                    <w:rPr>
                      <w:rFonts w:ascii="Angsana New" w:hAnsi="Angsana New"/>
                      <w:b/>
                      <w:bCs/>
                      <w:sz w:val="40"/>
                      <w:szCs w:val="40"/>
                    </w:rPr>
                    <w:t>CUP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roundrect id="_x0000_s2070" style="position:absolute;margin-left:75pt;margin-top:247.2pt;width:252pt;height:114pt;z-index:251689984" arcsize="10923f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69" type="#_x0000_t202" style="position:absolute;margin-left:201pt;margin-top:152.95pt;width:126.75pt;height:64.25pt;z-index:251688960" filled="f" stroked="f">
            <v:textbox style="mso-next-textbox:#_x0000_s2069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</w:rPr>
                  </w:pPr>
                  <w:r w:rsidRPr="00637EA4">
                    <w:rPr>
                      <w:rFonts w:ascii="TH SarabunPSK" w:hAnsi="TH SarabunPSK" w:cs="TH SarabunPSK"/>
                    </w:rPr>
                    <w:t xml:space="preserve">- 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>รับบัตรทองจาก สสอ.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</w:rPr>
                  </w:pPr>
                  <w:r w:rsidRPr="00637EA4">
                    <w:rPr>
                      <w:rFonts w:ascii="TH SarabunPSK" w:hAnsi="TH SarabunPSK" w:cs="TH SarabunPSK"/>
                    </w:rPr>
                    <w:t xml:space="preserve">- 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>มอบบัตรทองให้ประชาชน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</w:rPr>
                  </w:pPr>
                  <w:r w:rsidRPr="00637EA4">
                    <w:rPr>
                      <w:rFonts w:ascii="TH SarabunPSK" w:hAnsi="TH SarabunPSK" w:cs="TH SarabunPSK"/>
                    </w:rPr>
                    <w:t xml:space="preserve">- 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>รับข้อมูล (</w:t>
                  </w:r>
                  <w:r w:rsidRPr="00637EA4">
                    <w:rPr>
                      <w:rFonts w:ascii="TH SarabunPSK" w:hAnsi="TH SarabunPSK" w:cs="TH SarabunPSK"/>
                    </w:rPr>
                    <w:t>DBPOP)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068" style="position:absolute;z-index:251687936" from="75pt,154.2pt" to="327pt,154.2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67" type="#_x0000_t202" style="position:absolute;margin-left:84pt;margin-top:152.7pt;width:108pt;height:64.5pt;z-index:251686912" filled="f" stroked="f">
            <v:textbox style="mso-next-textbox:#_x0000_s2067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</w:rPr>
                  </w:pPr>
                  <w:r w:rsidRPr="00637EA4">
                    <w:rPr>
                      <w:rFonts w:ascii="TH SarabunPSK" w:hAnsi="TH SarabunPSK" w:cs="TH SarabunPSK"/>
                    </w:rPr>
                    <w:t xml:space="preserve">- 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>รับลงทะเบียน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</w:rPr>
                  </w:pPr>
                  <w:r w:rsidRPr="00637EA4">
                    <w:rPr>
                      <w:rFonts w:ascii="TH SarabunPSK" w:hAnsi="TH SarabunPSK" w:cs="TH SarabunPSK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 xml:space="preserve"> ตรวจสอบหลักฐาน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</w:rPr>
                    <w:t>-</w:t>
                  </w:r>
                  <w:r w:rsidRPr="00637EA4">
                    <w:rPr>
                      <w:rFonts w:ascii="TH SarabunPSK" w:hAnsi="TH SarabunPSK" w:cs="TH SarabunPSK"/>
                      <w:cs/>
                    </w:rPr>
                    <w:t xml:space="preserve"> บันทึกข้อมูล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66" type="#_x0000_t202" style="position:absolute;margin-left:120pt;margin-top:121.95pt;width:162pt;height:27pt;z-index:251685888" filled="f" stroked="f">
            <v:textbox style="mso-next-textbox:#_x0000_s2066">
              <w:txbxContent>
                <w:p w:rsidR="007E565C" w:rsidRPr="00637EA4" w:rsidRDefault="007E565C" w:rsidP="00637EA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สถานีอนามัย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roundrect id="_x0000_s2065" style="position:absolute;margin-left:75pt;margin-top:121.95pt;width:252pt;height:95.25pt;z-index:251684864" arcsize="10923f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64" type="#_x0000_t202" style="position:absolute;margin-left:209.25pt;margin-top:43.2pt;width:108pt;height:30.25pt;z-index:251683840" filled="f" stroked="f">
            <v:textbox style="mso-next-textbox:#_x0000_s2064">
              <w:txbxContent>
                <w:p w:rsidR="007E565C" w:rsidRPr="00637EA4" w:rsidRDefault="007E565C" w:rsidP="00637EA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37EA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รับบัตรทอง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063" style="position:absolute;z-index:251682816" from="200.25pt,27.45pt" to="200.25pt,90.45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line id="_x0000_s2062" style="position:absolute;z-index:251681792" from="74.25pt,27.45pt" to="326.25pt,27.45pt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61" type="#_x0000_t202" style="position:absolute;margin-left:73.5pt;margin-top:28.2pt;width:128.25pt;height:53.25pt;z-index:251680768" filled="f" stroked="f">
            <v:textbox style="mso-next-textbox:#_x0000_s2061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37EA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-ยื่นคำร้องขอลงทะเบียน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37EA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พร้อมหลักฐาน</w:t>
                  </w:r>
                  <w:r w:rsidRPr="00637EA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(P. 1)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2060" type="#_x0000_t202" style="position:absolute;margin-left:119.25pt;margin-top:-4.05pt;width:162pt;height:27pt;z-index:251679744" filled="f" stroked="f">
            <v:textbox style="mso-next-textbox:#_x0000_s2060">
              <w:txbxContent>
                <w:p w:rsidR="007E565C" w:rsidRPr="00637EA4" w:rsidRDefault="007E565C" w:rsidP="00637EA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ประชาชน</w:t>
                  </w:r>
                </w:p>
              </w:txbxContent>
            </v:textbox>
          </v:shape>
        </w:pict>
      </w:r>
    </w:p>
    <w:p w:rsidR="00637EA4" w:rsidRPr="00476DF2" w:rsidRDefault="00637EA4" w:rsidP="00637E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DF7063" w:rsidP="00637EA4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 id="_x0000_s2087" type="#_x0000_t202" style="position:absolute;margin-left:2in;margin-top:.8pt;width:72.85pt;height:27pt;z-index:251707392" filled="f" stroked="f">
            <v:textbox style="mso-next-textbox:#_x0000_s2087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ภายใน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 30 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นาที</w:t>
                  </w:r>
                </w:p>
              </w:txbxContent>
            </v:textbox>
          </v:shape>
        </w:pict>
      </w: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DF7063" w:rsidP="00637EA4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 id="_x0000_s2092" type="#_x0000_t202" style="position:absolute;margin-left:-2.15pt;margin-top:8.75pt;width:96.75pt;height:45pt;z-index:251712512" filled="f" stroked="f">
            <v:textbox style="mso-next-textbox:#_x0000_s2092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งวดที่ 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1 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ไม่เกินวันที่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 7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งวดที่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 2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ไม่เกินวันที่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 20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</w:rPr>
                  </w:pPr>
                </w:p>
              </w:txbxContent>
            </v:textbox>
          </v:shape>
        </w:pict>
      </w: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</w:p>
    <w:p w:rsidR="00637EA4" w:rsidRPr="00B64CFA" w:rsidRDefault="00DF7063" w:rsidP="00637EA4">
      <w:pPr>
        <w:rPr>
          <w:rFonts w:ascii="TH SarabunPSK" w:hAnsi="TH SarabunPSK" w:cs="TH SarabunPSK"/>
          <w:b/>
          <w:bCs/>
          <w:sz w:val="36"/>
          <w:szCs w:val="36"/>
        </w:rPr>
      </w:pPr>
      <w:r w:rsidRPr="00DF7063">
        <w:rPr>
          <w:rFonts w:ascii="TH SarabunPSK" w:hAnsi="TH SarabunPSK" w:cs="TH SarabunPSK"/>
          <w:noProof/>
          <w:sz w:val="36"/>
          <w:szCs w:val="36"/>
        </w:rPr>
        <w:pict>
          <v:shape id="_x0000_s2094" type="#_x0000_t202" style="position:absolute;margin-left:-2.15pt;margin-top:12pt;width:96.75pt;height:45.7pt;z-index:251714560" filled="f" stroked="f">
            <v:textbox style="mso-next-textbox:#_x0000_s2094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งวดที่ 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1 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ไม่เกินวันที่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 10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>งวดที่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 2</w:t>
                  </w: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ไม่เกินวันที่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 xml:space="preserve"> 22</w:t>
                  </w:r>
                </w:p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</w:rPr>
                  </w:pPr>
                </w:p>
              </w:txbxContent>
            </v:textbox>
          </v:shape>
        </w:pict>
      </w:r>
    </w:p>
    <w:p w:rsidR="00637EA4" w:rsidRPr="00B64CFA" w:rsidRDefault="00637EA4" w:rsidP="00637E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637EA4" w:rsidRPr="00B64CFA" w:rsidRDefault="00DF7063" w:rsidP="00637EA4">
      <w:pPr>
        <w:rPr>
          <w:rFonts w:ascii="TH SarabunPSK" w:hAnsi="TH SarabunPSK" w:cs="TH SarabunPSK"/>
          <w:b/>
          <w:bCs/>
          <w:sz w:val="36"/>
          <w:szCs w:val="36"/>
        </w:rPr>
      </w:pPr>
      <w:r w:rsidRPr="00DF7063">
        <w:rPr>
          <w:rFonts w:ascii="TH SarabunPSK" w:hAnsi="TH SarabunPSK" w:cs="TH SarabunPSK"/>
          <w:noProof/>
          <w:sz w:val="36"/>
          <w:szCs w:val="36"/>
        </w:rPr>
        <w:pict>
          <v:shape id="_x0000_s2105" type="#_x0000_t202" style="position:absolute;margin-left:367pt;margin-top:10.55pt;width:83pt;height:81pt;z-index:251725824">
            <v:textbox style="mso-next-textbox:#_x0000_s2105">
              <w:txbxContent>
                <w:p w:rsidR="007E565C" w:rsidRDefault="007E565C" w:rsidP="00637EA4"/>
              </w:txbxContent>
            </v:textbox>
          </v:shape>
        </w:pict>
      </w:r>
    </w:p>
    <w:p w:rsidR="00637EA4" w:rsidRPr="00B64CFA" w:rsidRDefault="00637EA4" w:rsidP="00637E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637EA4" w:rsidRPr="00B64CFA" w:rsidRDefault="00DF7063" w:rsidP="00637EA4">
      <w:pPr>
        <w:rPr>
          <w:rFonts w:ascii="TH SarabunPSK" w:hAnsi="TH SarabunPSK" w:cs="TH SarabunPSK"/>
          <w:b/>
          <w:bCs/>
          <w:sz w:val="36"/>
          <w:szCs w:val="36"/>
        </w:rPr>
      </w:pPr>
      <w:r w:rsidRPr="00DF7063">
        <w:rPr>
          <w:rFonts w:ascii="TH SarabunPSK" w:hAnsi="TH SarabunPSK" w:cs="TH SarabunPSK"/>
          <w:noProof/>
          <w:sz w:val="36"/>
          <w:szCs w:val="36"/>
        </w:rPr>
        <w:pict>
          <v:shape id="_x0000_s2108" type="#_x0000_t202" style="position:absolute;margin-left:388.05pt;margin-top:6.85pt;width:70.5pt;height:27pt;z-index:251728896" filled="f" stroked="f">
            <v:textbox style="mso-next-textbox:#_x0000_s2108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  <w:szCs w:val="24"/>
                    </w:rPr>
                  </w:pPr>
                  <w:r w:rsidRPr="00637EA4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ระบบ </w:t>
                  </w:r>
                  <w:r w:rsidRPr="00637EA4">
                    <w:rPr>
                      <w:rFonts w:ascii="TH SarabunPSK" w:hAnsi="TH SarabunPSK" w:cs="TH SarabunPSK"/>
                      <w:szCs w:val="24"/>
                    </w:rPr>
                    <w:t>Offline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2109" type="#_x0000_t202" style="position:absolute;margin-left:388.05pt;margin-top:30.1pt;width:75.95pt;height:27pt;z-index:251729920" filled="f" stroked="f">
            <v:textbox style="mso-next-textbox:#_x0000_s2109">
              <w:txbxContent>
                <w:p w:rsidR="007E565C" w:rsidRPr="00637EA4" w:rsidRDefault="007E565C" w:rsidP="00637EA4">
                  <w:pPr>
                    <w:rPr>
                      <w:rFonts w:ascii="TH SarabunPSK" w:hAnsi="TH SarabunPSK" w:cs="TH SarabunPSK"/>
                    </w:rPr>
                  </w:pPr>
                  <w:r w:rsidRPr="00637EA4">
                    <w:rPr>
                      <w:rFonts w:ascii="TH SarabunPSK" w:hAnsi="TH SarabunPSK" w:cs="TH SarabunPSK"/>
                      <w:cs/>
                    </w:rPr>
                    <w:t xml:space="preserve">ระบบ </w:t>
                  </w:r>
                  <w:r w:rsidRPr="00637EA4">
                    <w:rPr>
                      <w:rFonts w:ascii="TH SarabunPSK" w:hAnsi="TH SarabunPSK" w:cs="TH SarabunPSK"/>
                    </w:rPr>
                    <w:t>Online</w:t>
                  </w:r>
                </w:p>
              </w:txbxContent>
            </v:textbox>
          </v:shape>
        </w:pict>
      </w:r>
    </w:p>
    <w:p w:rsidR="00637EA4" w:rsidRPr="00476DF2" w:rsidRDefault="00637EA4" w:rsidP="00637EA4">
      <w:pPr>
        <w:pStyle w:val="af4"/>
        <w:ind w:firstLine="0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lastRenderedPageBreak/>
        <w:t>ตาราง</w:t>
      </w:r>
      <w:r w:rsidR="000F1EDB" w:rsidRPr="00476DF2">
        <w:rPr>
          <w:rFonts w:ascii="TH SarabunPSK" w:hAnsi="TH SarabunPSK" w:cs="TH SarabunPSK"/>
          <w:sz w:val="36"/>
          <w:szCs w:val="36"/>
          <w:cs/>
        </w:rPr>
        <w:t>ที่ ๓๒</w:t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  แสดงความครอบคลุมการลงทะเบียนสิทธิหลักประกันสุขภาพ จังหวัดประจวบคีรีขันธ์ ปี ๒๕๕๕</w:t>
      </w:r>
    </w:p>
    <w:p w:rsidR="00637EA4" w:rsidRPr="00476DF2" w:rsidRDefault="00637EA4" w:rsidP="00637EA4">
      <w:pPr>
        <w:pStyle w:val="af4"/>
        <w:ind w:firstLine="0"/>
        <w:rPr>
          <w:rFonts w:ascii="TH SarabunPSK" w:hAnsi="TH SarabunPSK" w:cs="TH SarabunPSK"/>
          <w:sz w:val="36"/>
          <w:szCs w:val="36"/>
        </w:rPr>
      </w:pPr>
    </w:p>
    <w:tbl>
      <w:tblPr>
        <w:tblStyle w:val="ab"/>
        <w:tblW w:w="0" w:type="auto"/>
        <w:tblInd w:w="1242" w:type="dxa"/>
        <w:tblLook w:val="01E0"/>
      </w:tblPr>
      <w:tblGrid>
        <w:gridCol w:w="3211"/>
        <w:gridCol w:w="2885"/>
      </w:tblGrid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ประจำเดือน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ความครอบคลุม</w:t>
            </w:r>
            <w:r w:rsidRPr="00F2764D">
              <w:rPr>
                <w:rFonts w:ascii="TH SarabunPSK" w:hAnsi="TH SarabunPSK" w:cs="TH SarabunPSK"/>
              </w:rPr>
              <w:t xml:space="preserve"> </w:t>
            </w:r>
            <w:r w:rsidRPr="00F2764D">
              <w:rPr>
                <w:rFonts w:ascii="TH SarabunPSK" w:hAnsi="TH SarabunPSK" w:cs="TH SarabunPSK"/>
                <w:cs/>
              </w:rPr>
              <w:t>(%)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637EA4">
            <w:pPr>
              <w:pStyle w:val="af4"/>
              <w:ind w:firstLine="0"/>
              <w:jc w:val="center"/>
              <w:rPr>
                <w:rFonts w:ascii="TH SarabunPSK" w:hAnsi="TH SarabunPSK" w:cs="TH SarabunPSK"/>
              </w:rPr>
            </w:pPr>
            <w:r w:rsidRPr="00F2764D">
              <w:rPr>
                <w:rFonts w:ascii="TH SarabunPSK" w:hAnsi="TH SarabunPSK" w:cs="TH SarabunPSK"/>
                <w:cs/>
              </w:rPr>
              <w:t>ตุลาคม  ๒๕๕๔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99.73%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พฤศจิกายน ๒๕๕๔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99.91%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ธันวาคม  ๒๕๕๔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99.90%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637EA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มกราคม  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99.94%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กุมภาพันธ์  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99.92%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มีนาคม   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99.92%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เมษายน  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99.92%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พฤษภาคม  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99.97%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มิถุนายน  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99.95%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กรกฎาคม  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99.95%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สิงหาคม  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99.96%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กันยายน  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</w:rPr>
            </w:pPr>
            <w:r w:rsidRPr="00F2764D">
              <w:rPr>
                <w:rFonts w:ascii="TH SarabunPSK" w:hAnsi="TH SarabunPSK" w:cs="TH SarabunPSK"/>
                <w:cs/>
              </w:rPr>
              <w:t>99.95%</w:t>
            </w:r>
          </w:p>
        </w:tc>
      </w:tr>
    </w:tbl>
    <w:p w:rsidR="00637EA4" w:rsidRPr="00476DF2" w:rsidRDefault="00637EA4" w:rsidP="00637EA4">
      <w:pPr>
        <w:pStyle w:val="af4"/>
        <w:ind w:firstLine="0"/>
        <w:rPr>
          <w:rFonts w:ascii="TH SarabunPSK" w:hAnsi="TH SarabunPSK" w:cs="TH SarabunPSK"/>
          <w:sz w:val="36"/>
          <w:szCs w:val="36"/>
        </w:rPr>
      </w:pPr>
    </w:p>
    <w:p w:rsidR="00637EA4" w:rsidRDefault="000F1EDB" w:rsidP="00637EA4">
      <w:pPr>
        <w:pStyle w:val="af4"/>
        <w:ind w:firstLine="0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>ตารางที่ ๓๓</w:t>
      </w:r>
      <w:r w:rsidR="001D714C" w:rsidRPr="00476DF2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637EA4" w:rsidRPr="00476DF2">
        <w:rPr>
          <w:rFonts w:ascii="TH SarabunPSK" w:hAnsi="TH SarabunPSK" w:cs="TH SarabunPSK"/>
          <w:sz w:val="36"/>
          <w:szCs w:val="36"/>
          <w:cs/>
        </w:rPr>
        <w:t xml:space="preserve">คุณภาพการลงทะเบียนสิทธิสิทธิหลักประกันสุขภาพถ้วนหน้า จังหวัดประจวบคีรีขันธ์ ปี </w:t>
      </w:r>
      <w:r w:rsidR="0013692B" w:rsidRPr="00476DF2">
        <w:rPr>
          <w:rFonts w:ascii="TH SarabunPSK" w:hAnsi="TH SarabunPSK" w:cs="TH SarabunPSK"/>
          <w:sz w:val="36"/>
          <w:szCs w:val="36"/>
          <w:cs/>
        </w:rPr>
        <w:t>๒๕๕๕</w:t>
      </w:r>
    </w:p>
    <w:p w:rsidR="00F2764D" w:rsidRPr="00476DF2" w:rsidRDefault="00F2764D" w:rsidP="00637EA4">
      <w:pPr>
        <w:pStyle w:val="af4"/>
        <w:ind w:firstLine="0"/>
        <w:rPr>
          <w:rFonts w:ascii="TH SarabunPSK" w:hAnsi="TH SarabunPSK" w:cs="TH SarabunPSK"/>
          <w:sz w:val="36"/>
          <w:szCs w:val="36"/>
          <w:cs/>
        </w:rPr>
      </w:pPr>
    </w:p>
    <w:tbl>
      <w:tblPr>
        <w:tblStyle w:val="ab"/>
        <w:tblW w:w="0" w:type="auto"/>
        <w:tblInd w:w="1242" w:type="dxa"/>
        <w:tblLook w:val="01E0"/>
      </w:tblPr>
      <w:tblGrid>
        <w:gridCol w:w="3211"/>
        <w:gridCol w:w="2885"/>
      </w:tblGrid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ประจำเดือน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คุณภาพ</w:t>
            </w:r>
            <w:r w:rsidRPr="00F2764D">
              <w:rPr>
                <w:rFonts w:ascii="TH SarabunPSK" w:hAnsi="TH SarabunPSK" w:cs="TH SarabunPSK"/>
              </w:rPr>
              <w:t xml:space="preserve"> </w:t>
            </w:r>
            <w:r w:rsidRPr="00F2764D">
              <w:rPr>
                <w:rFonts w:ascii="TH SarabunPSK" w:hAnsi="TH SarabunPSK" w:cs="TH SarabunPSK"/>
                <w:cs/>
              </w:rPr>
              <w:t>(%)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13692B">
            <w:pPr>
              <w:pStyle w:val="af4"/>
              <w:ind w:firstLine="0"/>
              <w:jc w:val="center"/>
              <w:rPr>
                <w:rFonts w:ascii="TH SarabunPSK" w:hAnsi="TH SarabunPSK" w:cs="TH SarabunPSK"/>
              </w:rPr>
            </w:pPr>
            <w:r w:rsidRPr="00F2764D">
              <w:rPr>
                <w:rFonts w:ascii="TH SarabunPSK" w:hAnsi="TH SarabunPSK" w:cs="TH SarabunPSK"/>
                <w:cs/>
              </w:rPr>
              <w:t xml:space="preserve">ตุลาคม  </w:t>
            </w:r>
            <w:r w:rsidR="0013692B" w:rsidRPr="00F2764D">
              <w:rPr>
                <w:rFonts w:ascii="TH SarabunPSK" w:hAnsi="TH SarabunPSK" w:cs="TH SarabunPSK"/>
                <w:cs/>
              </w:rPr>
              <w:t>๒๕๕๔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99.95%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 xml:space="preserve">พฤศจิกายน  </w:t>
            </w:r>
            <w:r w:rsidR="0013692B" w:rsidRPr="00F2764D">
              <w:rPr>
                <w:rFonts w:ascii="TH SarabunPSK" w:hAnsi="TH SarabunPSK" w:cs="TH SarabunPSK"/>
                <w:cs/>
              </w:rPr>
              <w:t>๒๕๕๔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99.97%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 xml:space="preserve">ธันวาคม  </w:t>
            </w:r>
            <w:r w:rsidR="0013692B" w:rsidRPr="00F2764D">
              <w:rPr>
                <w:rFonts w:ascii="TH SarabunPSK" w:hAnsi="TH SarabunPSK" w:cs="TH SarabunPSK"/>
                <w:cs/>
              </w:rPr>
              <w:t>๒๕๕๔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100%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 xml:space="preserve">มกราคม  </w:t>
            </w:r>
            <w:r w:rsidR="0013692B" w:rsidRPr="00F2764D">
              <w:rPr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100%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 xml:space="preserve">กุมภาพันธ์  </w:t>
            </w:r>
            <w:r w:rsidR="0013692B" w:rsidRPr="00F2764D">
              <w:rPr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100%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 xml:space="preserve">มีนาคม   </w:t>
            </w:r>
            <w:r w:rsidR="0013692B" w:rsidRPr="00F2764D">
              <w:rPr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100%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 xml:space="preserve">เมษายน  </w:t>
            </w:r>
            <w:r w:rsidR="0013692B" w:rsidRPr="00F2764D">
              <w:rPr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100%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13692B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 xml:space="preserve">พฤษภาคม  </w:t>
            </w:r>
            <w:r w:rsidR="0013692B" w:rsidRPr="00F2764D">
              <w:rPr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100%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 xml:space="preserve">มิถุนายน  </w:t>
            </w:r>
            <w:r w:rsidR="0013692B" w:rsidRPr="00F2764D">
              <w:rPr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99.97%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 xml:space="preserve">กรกฎาคม  </w:t>
            </w:r>
            <w:r w:rsidR="0013692B" w:rsidRPr="00F2764D">
              <w:rPr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100%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 xml:space="preserve">สิงหาคม  </w:t>
            </w:r>
            <w:r w:rsidR="0013692B" w:rsidRPr="00F2764D">
              <w:rPr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100%</w:t>
            </w:r>
          </w:p>
        </w:tc>
      </w:tr>
      <w:tr w:rsidR="00637EA4" w:rsidRPr="00476DF2" w:rsidTr="000F1EDB">
        <w:tc>
          <w:tcPr>
            <w:tcW w:w="3211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 xml:space="preserve">กันยายน  </w:t>
            </w:r>
            <w:r w:rsidR="0013692B" w:rsidRPr="00F2764D">
              <w:rPr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2885" w:type="dxa"/>
          </w:tcPr>
          <w:p w:rsidR="00637EA4" w:rsidRPr="00F2764D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cs/>
              </w:rPr>
            </w:pPr>
            <w:r w:rsidRPr="00F2764D">
              <w:rPr>
                <w:rFonts w:ascii="TH SarabunPSK" w:hAnsi="TH SarabunPSK" w:cs="TH SarabunPSK"/>
                <w:cs/>
              </w:rPr>
              <w:t>100%</w:t>
            </w:r>
          </w:p>
        </w:tc>
      </w:tr>
    </w:tbl>
    <w:p w:rsidR="00637EA4" w:rsidRDefault="00637EA4" w:rsidP="00637EA4">
      <w:pPr>
        <w:pStyle w:val="af4"/>
        <w:ind w:firstLine="0"/>
        <w:rPr>
          <w:rFonts w:ascii="TH SarabunPSK" w:hAnsi="TH SarabunPSK" w:cs="TH SarabunPSK"/>
          <w:sz w:val="36"/>
          <w:szCs w:val="36"/>
        </w:rPr>
      </w:pPr>
    </w:p>
    <w:p w:rsidR="00F2764D" w:rsidRPr="00476DF2" w:rsidRDefault="00F2764D" w:rsidP="00637EA4">
      <w:pPr>
        <w:pStyle w:val="af4"/>
        <w:ind w:firstLine="0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ind w:firstLine="0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lastRenderedPageBreak/>
        <w:t xml:space="preserve">การบริหารงบประมาณ </w:t>
      </w:r>
    </w:p>
    <w:p w:rsidR="00637EA4" w:rsidRPr="00476DF2" w:rsidRDefault="00637EA4" w:rsidP="00637EA4">
      <w:pPr>
        <w:pStyle w:val="af4"/>
        <w:ind w:firstLine="1440"/>
        <w:jc w:val="both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>การกำหนดนโยบายของสำนักงานสาธารณสุขจังหวัดประจวบคีรีขันธ์ มีการบูรณาการในเชิงนโยบาย</w:t>
      </w:r>
      <w:r w:rsidRPr="00476DF2">
        <w:rPr>
          <w:rFonts w:ascii="TH SarabunPSK" w:hAnsi="TH SarabunPSK" w:cs="TH SarabunPSK"/>
          <w:sz w:val="36"/>
          <w:szCs w:val="36"/>
        </w:rPr>
        <w:t xml:space="preserve"> </w:t>
      </w:r>
      <w:r w:rsidRPr="00476DF2">
        <w:rPr>
          <w:rFonts w:ascii="TH SarabunPSK" w:hAnsi="TH SarabunPSK" w:cs="TH SarabunPSK"/>
          <w:sz w:val="36"/>
          <w:szCs w:val="36"/>
          <w:cs/>
        </w:rPr>
        <w:t>ระหว่างกระทรวงสาธารณสุข  สำนักงานหลักประกันสุขภาพแห่งชาติ</w:t>
      </w:r>
      <w:r w:rsidRPr="00476DF2">
        <w:rPr>
          <w:rFonts w:ascii="TH SarabunPSK" w:hAnsi="TH SarabunPSK" w:cs="TH SarabunPSK"/>
          <w:sz w:val="36"/>
          <w:szCs w:val="36"/>
        </w:rPr>
        <w:t xml:space="preserve">  </w:t>
      </w:r>
      <w:r w:rsidRPr="00476DF2">
        <w:rPr>
          <w:rFonts w:ascii="TH SarabunPSK" w:hAnsi="TH SarabunPSK" w:cs="TH SarabunPSK"/>
          <w:sz w:val="36"/>
          <w:szCs w:val="36"/>
          <w:cs/>
        </w:rPr>
        <w:t>ผู้ว่าราชการจังหวัด และการมีประชุมคณะกรรมการบริหารเงินหลักประกันสุขภาพถ้วนหน้าจังหวัดประจวบคีรีขันธ์ โดยการการนำข้อมูลและปัญหาที่ผ่านมาเป็นพื้นฐาน ภายใต้ กฎหมายและระเบียบ ที่เกี่ยวข้อง</w:t>
      </w:r>
    </w:p>
    <w:p w:rsidR="00637EA4" w:rsidRPr="00476DF2" w:rsidRDefault="00637EA4" w:rsidP="00637EA4">
      <w:pPr>
        <w:pStyle w:val="af4"/>
        <w:ind w:firstLine="1440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13692B" w:rsidP="00637EA4">
      <w:pPr>
        <w:pStyle w:val="af4"/>
        <w:ind w:firstLine="0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>ภาพ</w:t>
      </w:r>
      <w:r w:rsidR="000F1EDB" w:rsidRPr="00476DF2">
        <w:rPr>
          <w:rFonts w:ascii="TH SarabunPSK" w:hAnsi="TH SarabunPSK" w:cs="TH SarabunPSK"/>
          <w:sz w:val="36"/>
          <w:szCs w:val="36"/>
          <w:cs/>
        </w:rPr>
        <w:t>ที่</w:t>
      </w:r>
      <w:r w:rsidR="00F2764D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F1EDB" w:rsidRPr="00476DF2">
        <w:rPr>
          <w:rFonts w:ascii="TH SarabunPSK" w:hAnsi="TH SarabunPSK" w:cs="TH SarabunPSK"/>
          <w:sz w:val="36"/>
          <w:szCs w:val="36"/>
          <w:cs/>
        </w:rPr>
        <w:t>๑๕</w:t>
      </w:r>
      <w:r w:rsidR="00637EA4" w:rsidRPr="00476DF2">
        <w:rPr>
          <w:rFonts w:ascii="TH SarabunPSK" w:hAnsi="TH SarabunPSK" w:cs="TH SarabunPSK"/>
          <w:sz w:val="36"/>
          <w:szCs w:val="36"/>
        </w:rPr>
        <w:t xml:space="preserve">  </w:t>
      </w:r>
      <w:r w:rsidR="00637EA4" w:rsidRPr="00476DF2">
        <w:rPr>
          <w:rFonts w:ascii="TH SarabunPSK" w:hAnsi="TH SarabunPSK" w:cs="TH SarabunPSK"/>
          <w:sz w:val="36"/>
          <w:szCs w:val="36"/>
          <w:cs/>
        </w:rPr>
        <w:t xml:space="preserve">การบริหารเงินหลักประกันสุขภาพถ้วนหน้า ปีงบประมาณ </w:t>
      </w:r>
      <w:r w:rsidRPr="00476DF2">
        <w:rPr>
          <w:rFonts w:ascii="TH SarabunPSK" w:hAnsi="TH SarabunPSK" w:cs="TH SarabunPSK"/>
          <w:sz w:val="36"/>
          <w:szCs w:val="36"/>
          <w:cs/>
        </w:rPr>
        <w:t>๒๕๕๕</w:t>
      </w:r>
    </w:p>
    <w:p w:rsidR="00637EA4" w:rsidRPr="00476DF2" w:rsidRDefault="00DF7063" w:rsidP="00637EA4">
      <w:pPr>
        <w:pStyle w:val="af4"/>
        <w:ind w:firstLine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 id="_x0000_s2132" type="#_x0000_t202" style="position:absolute;margin-left:-4.95pt;margin-top:13.2pt;width:459pt;height:342pt;z-index:251753472">
            <v:textbox>
              <w:txbxContent>
                <w:p w:rsidR="007E565C" w:rsidRDefault="0041052B" w:rsidP="00637EA4">
                  <w:r w:rsidRPr="00DF7063">
                    <w:pict>
                      <v:shape id="_x0000_i1026" type="#_x0000_t75" style="width:443.25pt;height:331.5pt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</w:p>
    <w:p w:rsidR="00637EA4" w:rsidRPr="00476DF2" w:rsidRDefault="00637EA4" w:rsidP="00637EA4">
      <w:pPr>
        <w:pStyle w:val="af4"/>
        <w:ind w:firstLine="0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tabs>
          <w:tab w:val="left" w:pos="1125"/>
        </w:tabs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</w:rPr>
        <w:tab/>
      </w: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  <w:cs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>เงินกันไว้จัดการระดับจังหวัด</w:t>
      </w:r>
      <w:r w:rsidRPr="00476DF2">
        <w:rPr>
          <w:rFonts w:ascii="TH SarabunPSK" w:hAnsi="TH SarabunPSK" w:cs="TH SarabunPSK"/>
          <w:sz w:val="36"/>
          <w:szCs w:val="36"/>
        </w:rPr>
        <w:t xml:space="preserve">  </w:t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รายละเอียดดังนี้ </w:t>
      </w:r>
    </w:p>
    <w:p w:rsidR="00637EA4" w:rsidRPr="00476DF2" w:rsidRDefault="00637EA4" w:rsidP="00637EA4">
      <w:pPr>
        <w:pStyle w:val="af4"/>
        <w:jc w:val="both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i/>
          <w:iCs/>
          <w:sz w:val="36"/>
          <w:szCs w:val="36"/>
        </w:rPr>
        <w:t>Clearing   house</w:t>
      </w:r>
      <w:r w:rsidRPr="00476DF2">
        <w:rPr>
          <w:rFonts w:ascii="TH SarabunPSK" w:hAnsi="TH SarabunPSK" w:cs="TH SarabunPSK"/>
          <w:sz w:val="36"/>
          <w:szCs w:val="36"/>
        </w:rPr>
        <w:t>.</w:t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   การกันเงินใช้ผลงานย้อนหลังในการคำนวณ  การจ่ายเงินให้หน่วยบริการ จ่ายตามผลงานและหลักเกณฑ์ที่ตกลงร่วมกัน  ประกอบด้วย</w:t>
      </w: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476DF2">
        <w:rPr>
          <w:rFonts w:ascii="TH SarabunPSK" w:hAnsi="TH SarabunPSK" w:cs="TH SarabunPSK"/>
          <w:sz w:val="36"/>
          <w:szCs w:val="36"/>
        </w:rPr>
        <w:t xml:space="preserve">- </w:t>
      </w:r>
      <w:r w:rsidRPr="00476DF2">
        <w:rPr>
          <w:rFonts w:ascii="TH SarabunPSK" w:hAnsi="TH SarabunPSK" w:cs="TH SarabunPSK"/>
          <w:sz w:val="36"/>
          <w:szCs w:val="36"/>
          <w:cs/>
        </w:rPr>
        <w:t>ค่าบริการการแพทย์ผู้ป่วยนอก นอก</w:t>
      </w:r>
      <w:r w:rsidRPr="00476DF2">
        <w:rPr>
          <w:rFonts w:ascii="TH SarabunPSK" w:hAnsi="TH SarabunPSK" w:cs="TH SarabunPSK"/>
          <w:sz w:val="36"/>
          <w:szCs w:val="36"/>
        </w:rPr>
        <w:t xml:space="preserve"> CUP </w:t>
      </w:r>
      <w:r w:rsidRPr="00476DF2">
        <w:rPr>
          <w:rFonts w:ascii="TH SarabunPSK" w:hAnsi="TH SarabunPSK" w:cs="TH SarabunPSK"/>
          <w:sz w:val="36"/>
          <w:szCs w:val="36"/>
          <w:cs/>
        </w:rPr>
        <w:t>ภายในจังหวัด</w:t>
      </w: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</w:rPr>
        <w:t xml:space="preserve"> - </w:t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ค่าตรวจพิเศษผู้ป่วยนอกภายในจังหวัดประจวบคีรีขันธ์ </w:t>
      </w: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</w:rPr>
        <w:t xml:space="preserve"> - </w:t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เงินค่าส่งเสริมและป้องกันโรค นอก </w:t>
      </w:r>
      <w:r w:rsidRPr="00476DF2">
        <w:rPr>
          <w:rFonts w:ascii="TH SarabunPSK" w:hAnsi="TH SarabunPSK" w:cs="TH SarabunPSK"/>
          <w:sz w:val="36"/>
          <w:szCs w:val="36"/>
        </w:rPr>
        <w:t xml:space="preserve">CUP </w:t>
      </w: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  <w:cs/>
        </w:rPr>
      </w:pPr>
      <w:r w:rsidRPr="00476DF2">
        <w:rPr>
          <w:rFonts w:ascii="TH SarabunPSK" w:hAnsi="TH SarabunPSK" w:cs="TH SarabunPSK"/>
          <w:sz w:val="36"/>
          <w:szCs w:val="36"/>
        </w:rPr>
        <w:lastRenderedPageBreak/>
        <w:t xml:space="preserve"> - </w:t>
      </w:r>
      <w:r w:rsidRPr="00476DF2">
        <w:rPr>
          <w:rFonts w:ascii="TH SarabunPSK" w:hAnsi="TH SarabunPSK" w:cs="TH SarabunPSK"/>
          <w:sz w:val="36"/>
          <w:szCs w:val="36"/>
          <w:cs/>
        </w:rPr>
        <w:t>ค่าเอกซ์เรย์คอมพิวเตอร์ที่ รพช ส่งตัวมารับบริการที่ศูนย์เอกซ์เรย์คอมพิวเตอร์ รพ.ประจวบฯ</w:t>
      </w:r>
    </w:p>
    <w:p w:rsidR="00637EA4" w:rsidRPr="00476DF2" w:rsidRDefault="00637EA4" w:rsidP="00637EA4">
      <w:pPr>
        <w:pStyle w:val="af4"/>
        <w:ind w:firstLine="0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napToGrid w:val="0"/>
          <w:sz w:val="36"/>
          <w:szCs w:val="36"/>
          <w:cs/>
          <w:lang w:eastAsia="th-TH"/>
        </w:rPr>
        <w:t>สนับสนุนการทำงานภาพรวมระดับจังหวัด</w:t>
      </w:r>
      <w:r w:rsidRPr="00476DF2">
        <w:rPr>
          <w:rFonts w:ascii="TH SarabunPSK" w:hAnsi="TH SarabunPSK" w:cs="TH SarabunPSK"/>
          <w:sz w:val="36"/>
          <w:szCs w:val="36"/>
        </w:rPr>
        <w:t xml:space="preserve">     </w:t>
      </w: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  <w:cs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 xml:space="preserve"> - ค่าจ้างลูกจ้าง</w:t>
      </w:r>
      <w:r w:rsidRPr="00476DF2">
        <w:rPr>
          <w:rFonts w:ascii="TH SarabunPSK" w:hAnsi="TH SarabunPSK" w:cs="TH SarabunPSK"/>
          <w:sz w:val="36"/>
          <w:szCs w:val="36"/>
        </w:rPr>
        <w:t>(</w:t>
      </w:r>
      <w:r w:rsidRPr="00476DF2">
        <w:rPr>
          <w:rFonts w:ascii="TH SarabunPSK" w:hAnsi="TH SarabunPSK" w:cs="TH SarabunPSK"/>
          <w:sz w:val="36"/>
          <w:szCs w:val="36"/>
          <w:cs/>
        </w:rPr>
        <w:t>นักเรียนทุน</w:t>
      </w:r>
      <w:r w:rsidRPr="00476DF2">
        <w:rPr>
          <w:rFonts w:ascii="TH SarabunPSK" w:hAnsi="TH SarabunPSK" w:cs="TH SarabunPSK"/>
          <w:sz w:val="36"/>
          <w:szCs w:val="36"/>
        </w:rPr>
        <w:t xml:space="preserve">)  </w:t>
      </w:r>
      <w:r w:rsidRPr="00476DF2">
        <w:rPr>
          <w:rFonts w:ascii="TH SarabunPSK" w:hAnsi="TH SarabunPSK" w:cs="TH SarabunPSK"/>
          <w:sz w:val="36"/>
          <w:szCs w:val="36"/>
          <w:cs/>
        </w:rPr>
        <w:t>และลูกจ้างต่อเนื่อง</w:t>
      </w:r>
    </w:p>
    <w:p w:rsidR="00637EA4" w:rsidRPr="00476DF2" w:rsidRDefault="00637EA4" w:rsidP="00F2764D">
      <w:pPr>
        <w:pStyle w:val="af4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 xml:space="preserve"> - เงินช่วยเหลือฉุกเฉิน  เพื่อช่วยเหลือหน่วยบริการที่มีสถานการณ์การเงินการคลังไม่ดีซึ่งอยู่ในดุลยพินิจของผอ.สปสช.สาขาจังหวัด</w:t>
      </w:r>
    </w:p>
    <w:p w:rsidR="00637EA4" w:rsidRPr="00476DF2" w:rsidRDefault="00637EA4" w:rsidP="00637EA4">
      <w:pPr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 xml:space="preserve">การจัดสรรเงินให้สถานีอนามัย ที่มีประชากรที่น้อยกว่า </w:t>
      </w:r>
      <w:r w:rsidR="0013692B" w:rsidRPr="00476DF2">
        <w:rPr>
          <w:rFonts w:ascii="TH SarabunPSK" w:hAnsi="TH SarabunPSK" w:cs="TH SarabunPSK"/>
          <w:sz w:val="36"/>
          <w:szCs w:val="36"/>
          <w:cs/>
        </w:rPr>
        <w:t>๒๕๐๐</w:t>
      </w:r>
      <w:r w:rsidRPr="00476DF2">
        <w:rPr>
          <w:rFonts w:ascii="TH SarabunPSK" w:hAnsi="TH SarabunPSK" w:cs="TH SarabunPSK"/>
          <w:sz w:val="36"/>
          <w:szCs w:val="36"/>
        </w:rPr>
        <w:t xml:space="preserve"> </w:t>
      </w:r>
      <w:r w:rsidRPr="00476DF2">
        <w:rPr>
          <w:rFonts w:ascii="TH SarabunPSK" w:hAnsi="TH SarabunPSK" w:cs="TH SarabunPSK"/>
          <w:sz w:val="36"/>
          <w:szCs w:val="36"/>
          <w:cs/>
        </w:rPr>
        <w:t>คน</w:t>
      </w:r>
      <w:r w:rsidRPr="00476DF2">
        <w:rPr>
          <w:rFonts w:ascii="TH SarabunPSK" w:hAnsi="TH SarabunPSK" w:cs="TH SarabunPSK"/>
          <w:sz w:val="36"/>
          <w:szCs w:val="36"/>
        </w:rPr>
        <w:t xml:space="preserve"> </w:t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ยังใช้หลักการเดิม เหมือนปี </w:t>
      </w:r>
      <w:r w:rsidR="0013692B" w:rsidRPr="00476DF2">
        <w:rPr>
          <w:rFonts w:ascii="TH SarabunPSK" w:hAnsi="TH SarabunPSK" w:cs="TH SarabunPSK"/>
          <w:sz w:val="36"/>
          <w:szCs w:val="36"/>
          <w:cs/>
        </w:rPr>
        <w:t>๒๕๕๔</w:t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 คือ</w:t>
      </w:r>
    </w:p>
    <w:p w:rsidR="00637EA4" w:rsidRPr="00476DF2" w:rsidRDefault="00637EA4" w:rsidP="00637EA4">
      <w:pPr>
        <w:numPr>
          <w:ilvl w:val="0"/>
          <w:numId w:val="19"/>
        </w:numPr>
        <w:tabs>
          <w:tab w:val="clear" w:pos="2160"/>
          <w:tab w:val="num" w:pos="1080"/>
        </w:tabs>
        <w:ind w:left="1080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 xml:space="preserve">ใช้งบดำเนินการตามความเหมาะสม   </w:t>
      </w:r>
    </w:p>
    <w:p w:rsidR="00637EA4" w:rsidRPr="00476DF2" w:rsidRDefault="00637EA4" w:rsidP="00637EA4">
      <w:pPr>
        <w:numPr>
          <w:ilvl w:val="0"/>
          <w:numId w:val="19"/>
        </w:numPr>
        <w:tabs>
          <w:tab w:val="clear" w:pos="2160"/>
          <w:tab w:val="num" w:pos="1080"/>
        </w:tabs>
        <w:ind w:left="1080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 xml:space="preserve"> เงิน </w:t>
      </w:r>
      <w:r w:rsidRPr="00476DF2">
        <w:rPr>
          <w:rFonts w:ascii="TH SarabunPSK" w:hAnsi="TH SarabunPSK" w:cs="TH SarabunPSK"/>
          <w:sz w:val="36"/>
          <w:szCs w:val="36"/>
        </w:rPr>
        <w:t xml:space="preserve">FF2 </w:t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 ประชากรต่ำกว่า </w:t>
      </w:r>
      <w:r w:rsidR="0013692B" w:rsidRPr="00476DF2">
        <w:rPr>
          <w:rFonts w:ascii="TH SarabunPSK" w:hAnsi="TH SarabunPSK" w:cs="TH SarabunPSK"/>
          <w:sz w:val="36"/>
          <w:szCs w:val="36"/>
          <w:cs/>
        </w:rPr>
        <w:t>๒๕๐๐</w:t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  คน </w:t>
      </w:r>
      <w:r w:rsidRPr="00476DF2">
        <w:rPr>
          <w:rFonts w:ascii="TH SarabunPSK" w:hAnsi="TH SarabunPSK" w:cs="TH SarabunPSK"/>
          <w:sz w:val="36"/>
          <w:szCs w:val="36"/>
        </w:rPr>
        <w:t xml:space="preserve">On Top  </w:t>
      </w:r>
      <w:r w:rsidR="0013692B" w:rsidRPr="00476DF2">
        <w:rPr>
          <w:rFonts w:ascii="TH SarabunPSK" w:hAnsi="TH SarabunPSK" w:cs="TH SarabunPSK"/>
          <w:sz w:val="36"/>
          <w:szCs w:val="36"/>
          <w:cs/>
        </w:rPr>
        <w:t>๒๕๐</w:t>
      </w:r>
      <w:r w:rsidRPr="00476DF2">
        <w:rPr>
          <w:rFonts w:ascii="TH SarabunPSK" w:hAnsi="TH SarabunPSK" w:cs="TH SarabunPSK"/>
          <w:sz w:val="36"/>
          <w:szCs w:val="36"/>
        </w:rPr>
        <w:t xml:space="preserve"> </w:t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บาทต่อหัวประชากร </w:t>
      </w:r>
    </w:p>
    <w:p w:rsidR="00637EA4" w:rsidRPr="00476DF2" w:rsidRDefault="00637EA4" w:rsidP="00637EA4">
      <w:pPr>
        <w:numPr>
          <w:ilvl w:val="0"/>
          <w:numId w:val="19"/>
        </w:numPr>
        <w:tabs>
          <w:tab w:val="clear" w:pos="2160"/>
          <w:tab w:val="num" w:pos="1080"/>
        </w:tabs>
        <w:ind w:left="1080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 xml:space="preserve"> การสนับสนุนยา   เงินจ้างลูกจ้าง   งบลงทุนตามความเหมาะสม </w:t>
      </w:r>
      <w:r w:rsidRPr="00476DF2">
        <w:rPr>
          <w:rFonts w:ascii="TH SarabunPSK" w:hAnsi="TH SarabunPSK" w:cs="TH SarabunPSK"/>
          <w:sz w:val="36"/>
          <w:szCs w:val="36"/>
        </w:rPr>
        <w:t xml:space="preserve"> </w:t>
      </w:r>
    </w:p>
    <w:p w:rsidR="00637EA4" w:rsidRPr="00476DF2" w:rsidRDefault="00637EA4" w:rsidP="00637EA4">
      <w:pPr>
        <w:numPr>
          <w:ilvl w:val="0"/>
          <w:numId w:val="19"/>
        </w:numPr>
        <w:tabs>
          <w:tab w:val="clear" w:pos="2160"/>
          <w:tab w:val="num" w:pos="1080"/>
        </w:tabs>
        <w:ind w:left="1080"/>
        <w:rPr>
          <w:rFonts w:ascii="TH SarabunPSK" w:hAnsi="TH SarabunPSK" w:cs="TH SarabunPSK"/>
          <w:sz w:val="36"/>
          <w:szCs w:val="36"/>
          <w:cs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 xml:space="preserve"> การส่งเสริมป้องกันโรคแก้ไขปัญหาในพื้นที่ ขึ้นอยู่ดุลพินิจของ ผอ.</w:t>
      </w:r>
      <w:r w:rsidRPr="00476DF2">
        <w:rPr>
          <w:rFonts w:ascii="TH SarabunPSK" w:hAnsi="TH SarabunPSK" w:cs="TH SarabunPSK"/>
          <w:sz w:val="36"/>
          <w:szCs w:val="36"/>
        </w:rPr>
        <w:t>CUP</w:t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 ตามความเหมาะสม</w:t>
      </w:r>
    </w:p>
    <w:p w:rsidR="00637EA4" w:rsidRPr="00476DF2" w:rsidRDefault="00637EA4" w:rsidP="00637EA4">
      <w:pPr>
        <w:pStyle w:val="af4"/>
        <w:jc w:val="thaiDistribute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>เรื่องร้องเรียน</w:t>
      </w: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>ดำเนินการตาม</w:t>
      </w:r>
      <w:r w:rsidR="000F1EDB" w:rsidRPr="00476DF2">
        <w:rPr>
          <w:rFonts w:ascii="TH SarabunPSK" w:hAnsi="TH SarabunPSK" w:cs="TH SarabunPSK"/>
          <w:sz w:val="36"/>
          <w:szCs w:val="36"/>
          <w:cs/>
        </w:rPr>
        <w:t>ภาพที่๑๖</w:t>
      </w:r>
      <w:r w:rsidR="000F1EDB" w:rsidRPr="00476DF2">
        <w:rPr>
          <w:rFonts w:ascii="TH SarabunPSK" w:hAnsi="TH SarabunPSK" w:cs="TH SarabunPSK"/>
          <w:sz w:val="36"/>
          <w:szCs w:val="36"/>
        </w:rPr>
        <w:t xml:space="preserve"> </w:t>
      </w:r>
      <w:r w:rsidRPr="00476DF2">
        <w:rPr>
          <w:rFonts w:ascii="TH SarabunPSK" w:hAnsi="TH SarabunPSK" w:cs="TH SarabunPSK"/>
          <w:sz w:val="36"/>
          <w:szCs w:val="36"/>
          <w:cs/>
        </w:rPr>
        <w:t>และรายงานผลตามแบบรายงานเรื่องร้องเรียนของหน่วยบริการคู่สัญญาหลัก  จังหวัดประจวบคีรีขันธ์ ต้องรายงานทุกเดือนแม้จะไม่มีเรื่องร้องเรียน</w:t>
      </w:r>
    </w:p>
    <w:p w:rsidR="00637EA4" w:rsidRPr="00476DF2" w:rsidRDefault="000F1EDB" w:rsidP="00F2764D">
      <w:pPr>
        <w:pStyle w:val="af4"/>
        <w:spacing w:before="120"/>
        <w:ind w:firstLine="0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>ภาพที่  ๑๖</w:t>
      </w:r>
      <w:r w:rsidRPr="00476DF2">
        <w:rPr>
          <w:rFonts w:ascii="TH SarabunPSK" w:hAnsi="TH SarabunPSK" w:cs="TH SarabunPSK"/>
          <w:sz w:val="36"/>
          <w:szCs w:val="36"/>
        </w:rPr>
        <w:t xml:space="preserve">  </w:t>
      </w:r>
      <w:r w:rsidR="00637EA4" w:rsidRPr="00476DF2">
        <w:rPr>
          <w:rFonts w:ascii="TH SarabunPSK" w:hAnsi="TH SarabunPSK" w:cs="TH SarabunPSK"/>
          <w:snapToGrid w:val="0"/>
          <w:color w:val="000000"/>
          <w:sz w:val="36"/>
          <w:szCs w:val="36"/>
          <w:cs/>
          <w:lang w:eastAsia="th-TH"/>
        </w:rPr>
        <w:t>ขั้นตอน  การรับ/แก้ไข   เรื่องร้องเรียนหลักประกันสุขภาพถ้วนหน้า</w:t>
      </w:r>
      <w:r w:rsidR="00637EA4" w:rsidRPr="00476DF2">
        <w:rPr>
          <w:rFonts w:ascii="TH SarabunPSK" w:hAnsi="TH SarabunPSK" w:cs="TH SarabunPSK"/>
          <w:sz w:val="36"/>
          <w:szCs w:val="36"/>
        </w:rPr>
        <w:br/>
      </w:r>
    </w:p>
    <w:p w:rsidR="00637EA4" w:rsidRPr="00476DF2" w:rsidRDefault="00DF7063" w:rsidP="00637EA4">
      <w:pPr>
        <w:pStyle w:val="af4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 id="_x0000_s2057" type="#_x0000_t202" style="position:absolute;left:0;text-align:left;margin-left:4.05pt;margin-top:.5pt;width:421.1pt;height:306.6pt;z-index:251676672;mso-wrap-style:none" stroked="f">
            <v:textbox style="mso-next-textbox:#_x0000_s2057">
              <w:txbxContent>
                <w:p w:rsidR="007E565C" w:rsidRPr="001950B4" w:rsidRDefault="007E565C" w:rsidP="00637EA4">
                  <w:r>
                    <w:rPr>
                      <w:noProof/>
                    </w:rPr>
                    <w:drawing>
                      <wp:inline distT="0" distB="0" distL="0" distR="0">
                        <wp:extent cx="5146009" cy="3940810"/>
                        <wp:effectExtent l="19050" t="0" r="0" b="0"/>
                        <wp:docPr id="2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6009" cy="3940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41052B" w:rsidP="00637EA4">
      <w:pPr>
        <w:pStyle w:val="af4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 id="_x0000_s2136" type="#_x0000_t202" style="position:absolute;left:0;text-align:left;margin-left:409.2pt;margin-top:30.65pt;width:36.75pt;height:35.25pt;z-index:251754496" strokecolor="white [3212]">
            <v:textbox>
              <w:txbxContent>
                <w:p w:rsidR="0041052B" w:rsidRDefault="0041052B">
                  <w:r>
                    <w:rPr>
                      <w:rFonts w:hint="cs"/>
                      <w:cs/>
                    </w:rPr>
                    <w:t>42</w:t>
                  </w:r>
                </w:p>
              </w:txbxContent>
            </v:textbox>
          </v:shape>
        </w:pict>
      </w:r>
    </w:p>
    <w:p w:rsidR="00637EA4" w:rsidRPr="00476DF2" w:rsidRDefault="001D714C" w:rsidP="0033613D">
      <w:pPr>
        <w:pStyle w:val="af4"/>
        <w:ind w:firstLine="0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lastRenderedPageBreak/>
        <w:t xml:space="preserve">ตารางที่ ๓๔ </w:t>
      </w:r>
      <w:r w:rsidR="0033613D" w:rsidRPr="00476DF2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637EA4" w:rsidRPr="00476DF2">
        <w:rPr>
          <w:rFonts w:ascii="TH SarabunPSK" w:hAnsi="TH SarabunPSK" w:cs="TH SarabunPSK"/>
          <w:sz w:val="36"/>
          <w:szCs w:val="36"/>
          <w:cs/>
        </w:rPr>
        <w:t xml:space="preserve">ผลการดำเนินงานเรื่องร้องเรียน/ร้องทุกข์ จังหวัดประจวบคีรีขันธ์ ปีงบประมาณ </w:t>
      </w:r>
      <w:r w:rsidR="0033613D" w:rsidRPr="00476DF2">
        <w:rPr>
          <w:rFonts w:ascii="TH SarabunPSK" w:hAnsi="TH SarabunPSK" w:cs="TH SarabunPSK"/>
          <w:sz w:val="36"/>
          <w:szCs w:val="36"/>
          <w:cs/>
        </w:rPr>
        <w:t>๒๕๕๕</w:t>
      </w:r>
    </w:p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tbl>
      <w:tblPr>
        <w:tblStyle w:val="ab"/>
        <w:tblW w:w="0" w:type="auto"/>
        <w:tblInd w:w="675" w:type="dxa"/>
        <w:tblLook w:val="01E0"/>
      </w:tblPr>
      <w:tblGrid>
        <w:gridCol w:w="3701"/>
        <w:gridCol w:w="3387"/>
      </w:tblGrid>
      <w:tr w:rsidR="00637EA4" w:rsidRPr="00476DF2" w:rsidTr="00002CE6">
        <w:tc>
          <w:tcPr>
            <w:tcW w:w="3701" w:type="dxa"/>
          </w:tcPr>
          <w:p w:rsidR="00637EA4" w:rsidRPr="00476DF2" w:rsidRDefault="00637EA4" w:rsidP="00BF5544">
            <w:pPr>
              <w:pStyle w:val="af4"/>
              <w:ind w:hanging="1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เรื่องร้องเรียน</w:t>
            </w:r>
          </w:p>
        </w:tc>
        <w:tc>
          <w:tcPr>
            <w:tcW w:w="3387" w:type="dxa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จำนวน (ราย)</w:t>
            </w:r>
          </w:p>
        </w:tc>
      </w:tr>
      <w:tr w:rsidR="00637EA4" w:rsidRPr="00476DF2" w:rsidTr="00002CE6">
        <w:tc>
          <w:tcPr>
            <w:tcW w:w="3701" w:type="dxa"/>
          </w:tcPr>
          <w:p w:rsidR="00637EA4" w:rsidRPr="00476DF2" w:rsidRDefault="00637EA4" w:rsidP="00BF5544">
            <w:pPr>
              <w:pStyle w:val="af4"/>
              <w:ind w:firstLine="0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ช่องทาง 1330</w:t>
            </w:r>
          </w:p>
        </w:tc>
        <w:tc>
          <w:tcPr>
            <w:tcW w:w="3387" w:type="dxa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9</w:t>
            </w:r>
          </w:p>
        </w:tc>
      </w:tr>
      <w:tr w:rsidR="00637EA4" w:rsidRPr="00476DF2" w:rsidTr="00002CE6">
        <w:tc>
          <w:tcPr>
            <w:tcW w:w="3701" w:type="dxa"/>
          </w:tcPr>
          <w:p w:rsidR="00637EA4" w:rsidRPr="00476DF2" w:rsidRDefault="00637EA4" w:rsidP="00BF5544">
            <w:pPr>
              <w:pStyle w:val="af4"/>
              <w:ind w:firstLine="0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ผู้รับบริการ ม.41</w:t>
            </w:r>
          </w:p>
        </w:tc>
        <w:tc>
          <w:tcPr>
            <w:tcW w:w="3387" w:type="dxa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14</w:t>
            </w:r>
          </w:p>
        </w:tc>
      </w:tr>
      <w:tr w:rsidR="00637EA4" w:rsidRPr="00476DF2" w:rsidTr="00002CE6">
        <w:tc>
          <w:tcPr>
            <w:tcW w:w="3701" w:type="dxa"/>
          </w:tcPr>
          <w:p w:rsidR="00637EA4" w:rsidRPr="00476DF2" w:rsidRDefault="00637EA4" w:rsidP="00BF5544">
            <w:pPr>
              <w:pStyle w:val="af4"/>
              <w:ind w:firstLine="0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ผู้ให้บริการ ม.18(4)</w:t>
            </w:r>
          </w:p>
        </w:tc>
        <w:tc>
          <w:tcPr>
            <w:tcW w:w="3387" w:type="dxa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9</w:t>
            </w:r>
          </w:p>
        </w:tc>
      </w:tr>
    </w:tbl>
    <w:p w:rsidR="00637EA4" w:rsidRPr="00476DF2" w:rsidRDefault="00637EA4" w:rsidP="00637EA4">
      <w:pPr>
        <w:pStyle w:val="af4"/>
        <w:rPr>
          <w:rFonts w:ascii="TH SarabunPSK" w:hAnsi="TH SarabunPSK" w:cs="TH SarabunPSK"/>
          <w:sz w:val="36"/>
          <w:szCs w:val="36"/>
        </w:rPr>
      </w:pPr>
    </w:p>
    <w:p w:rsidR="00637EA4" w:rsidRPr="00476DF2" w:rsidRDefault="001D714C" w:rsidP="0033613D">
      <w:pPr>
        <w:pStyle w:val="af4"/>
        <w:ind w:firstLine="0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 xml:space="preserve">ตารางที่ ๓๕   </w:t>
      </w:r>
      <w:r w:rsidR="0033613D" w:rsidRPr="00476DF2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637EA4" w:rsidRPr="00476DF2">
        <w:rPr>
          <w:rFonts w:ascii="TH SarabunPSK" w:hAnsi="TH SarabunPSK" w:cs="TH SarabunPSK"/>
          <w:sz w:val="36"/>
          <w:szCs w:val="36"/>
          <w:cs/>
        </w:rPr>
        <w:t xml:space="preserve">กองทุนหลักประกันสุขภาพในระดับท้องถิ่นหรือพื้นที่ที่เข้าร่วมโครงการฯ  </w:t>
      </w:r>
    </w:p>
    <w:p w:rsidR="0033613D" w:rsidRPr="00476DF2" w:rsidRDefault="00637EA4" w:rsidP="0033613D">
      <w:pPr>
        <w:pStyle w:val="af4"/>
        <w:rPr>
          <w:rFonts w:ascii="TH SarabunPSK" w:hAnsi="TH SarabunPSK" w:cs="TH SarabunPSK"/>
          <w:sz w:val="36"/>
          <w:szCs w:val="36"/>
        </w:rPr>
      </w:pPr>
      <w:r w:rsidRPr="00476DF2">
        <w:rPr>
          <w:rFonts w:ascii="TH SarabunPSK" w:hAnsi="TH SarabunPSK" w:cs="TH SarabunPSK"/>
          <w:sz w:val="36"/>
          <w:szCs w:val="36"/>
          <w:cs/>
        </w:rPr>
        <w:t>จังหวัดประจวบคีรีขันธ์</w:t>
      </w:r>
      <w:r w:rsidRPr="00476DF2">
        <w:rPr>
          <w:rFonts w:ascii="TH SarabunPSK" w:hAnsi="TH SarabunPSK" w:cs="TH SarabunPSK"/>
          <w:sz w:val="36"/>
          <w:szCs w:val="36"/>
        </w:rPr>
        <w:t xml:space="preserve">   </w:t>
      </w:r>
      <w:r w:rsidRPr="00476DF2">
        <w:rPr>
          <w:rFonts w:ascii="TH SarabunPSK" w:hAnsi="TH SarabunPSK" w:cs="TH SarabunPSK"/>
          <w:sz w:val="36"/>
          <w:szCs w:val="36"/>
          <w:cs/>
        </w:rPr>
        <w:t xml:space="preserve">ปีงบประมาณ </w:t>
      </w:r>
      <w:r w:rsidR="0033613D" w:rsidRPr="00476DF2">
        <w:rPr>
          <w:rFonts w:ascii="TH SarabunPSK" w:hAnsi="TH SarabunPSK" w:cs="TH SarabunPSK"/>
          <w:sz w:val="36"/>
          <w:szCs w:val="36"/>
          <w:cs/>
        </w:rPr>
        <w:t>๒๕๕๕</w:t>
      </w:r>
    </w:p>
    <w:p w:rsidR="00637EA4" w:rsidRPr="00476DF2" w:rsidRDefault="00637EA4" w:rsidP="00637EA4">
      <w:pPr>
        <w:pStyle w:val="af4"/>
        <w:ind w:firstLine="0"/>
        <w:rPr>
          <w:rFonts w:ascii="TH SarabunPSK" w:hAnsi="TH SarabunPSK" w:cs="TH SarabunPSK"/>
          <w:sz w:val="36"/>
          <w:szCs w:val="36"/>
        </w:rPr>
      </w:pPr>
    </w:p>
    <w:tbl>
      <w:tblPr>
        <w:tblStyle w:val="ab"/>
        <w:tblW w:w="0" w:type="auto"/>
        <w:tblInd w:w="675" w:type="dxa"/>
        <w:tblLook w:val="01E0"/>
      </w:tblPr>
      <w:tblGrid>
        <w:gridCol w:w="2835"/>
        <w:gridCol w:w="1843"/>
        <w:gridCol w:w="2410"/>
      </w:tblGrid>
      <w:tr w:rsidR="00637EA4" w:rsidRPr="00476DF2" w:rsidTr="00CB1B3E">
        <w:tc>
          <w:tcPr>
            <w:tcW w:w="2835" w:type="dxa"/>
          </w:tcPr>
          <w:p w:rsidR="00637EA4" w:rsidRPr="00476DF2" w:rsidRDefault="00637EA4" w:rsidP="00BF5544">
            <w:pPr>
              <w:pStyle w:val="af4"/>
              <w:ind w:hanging="1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อำเภอ</w:t>
            </w:r>
          </w:p>
        </w:tc>
        <w:tc>
          <w:tcPr>
            <w:tcW w:w="1843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จำนวนกองทุน</w:t>
            </w:r>
          </w:p>
        </w:tc>
        <w:tc>
          <w:tcPr>
            <w:tcW w:w="2410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คิดเป็นร้อยละ</w:t>
            </w:r>
          </w:p>
        </w:tc>
      </w:tr>
      <w:tr w:rsidR="00637EA4" w:rsidRPr="00476DF2" w:rsidTr="00CB1B3E">
        <w:tc>
          <w:tcPr>
            <w:tcW w:w="2835" w:type="dxa"/>
          </w:tcPr>
          <w:p w:rsidR="00637EA4" w:rsidRPr="00476DF2" w:rsidRDefault="00637EA4" w:rsidP="00BF5544">
            <w:pPr>
              <w:pStyle w:val="af4"/>
              <w:ind w:firstLine="0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หัวหิน</w:t>
            </w:r>
          </w:p>
        </w:tc>
        <w:tc>
          <w:tcPr>
            <w:tcW w:w="1843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100</w:t>
            </w:r>
          </w:p>
        </w:tc>
      </w:tr>
      <w:tr w:rsidR="00637EA4" w:rsidRPr="00476DF2" w:rsidTr="00CB1B3E">
        <w:tc>
          <w:tcPr>
            <w:tcW w:w="2835" w:type="dxa"/>
          </w:tcPr>
          <w:p w:rsidR="00637EA4" w:rsidRPr="00476DF2" w:rsidRDefault="00637EA4" w:rsidP="00BF5544">
            <w:pPr>
              <w:pStyle w:val="af4"/>
              <w:ind w:firstLine="0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ปราณบุรี</w:t>
            </w:r>
          </w:p>
        </w:tc>
        <w:tc>
          <w:tcPr>
            <w:tcW w:w="1843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hanging="19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87.50</w:t>
            </w:r>
          </w:p>
        </w:tc>
      </w:tr>
      <w:tr w:rsidR="00637EA4" w:rsidRPr="00476DF2" w:rsidTr="00CB1B3E">
        <w:tc>
          <w:tcPr>
            <w:tcW w:w="2835" w:type="dxa"/>
          </w:tcPr>
          <w:p w:rsidR="00637EA4" w:rsidRPr="00476DF2" w:rsidRDefault="00637EA4" w:rsidP="00BF5544">
            <w:pPr>
              <w:pStyle w:val="af4"/>
              <w:ind w:firstLine="0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สามร้อยยอด</w:t>
            </w:r>
          </w:p>
        </w:tc>
        <w:tc>
          <w:tcPr>
            <w:tcW w:w="1843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100</w:t>
            </w:r>
          </w:p>
        </w:tc>
      </w:tr>
      <w:tr w:rsidR="00637EA4" w:rsidRPr="00476DF2" w:rsidTr="00CB1B3E">
        <w:tc>
          <w:tcPr>
            <w:tcW w:w="2835" w:type="dxa"/>
          </w:tcPr>
          <w:p w:rsidR="00637EA4" w:rsidRPr="00476DF2" w:rsidRDefault="00637EA4" w:rsidP="00BF5544">
            <w:pPr>
              <w:pStyle w:val="af4"/>
              <w:ind w:firstLine="0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กุยบุรี</w:t>
            </w:r>
          </w:p>
        </w:tc>
        <w:tc>
          <w:tcPr>
            <w:tcW w:w="1843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100</w:t>
            </w:r>
          </w:p>
        </w:tc>
      </w:tr>
      <w:tr w:rsidR="00637EA4" w:rsidRPr="00476DF2" w:rsidTr="00CB1B3E">
        <w:tc>
          <w:tcPr>
            <w:tcW w:w="2835" w:type="dxa"/>
          </w:tcPr>
          <w:p w:rsidR="00637EA4" w:rsidRPr="00476DF2" w:rsidRDefault="00637EA4" w:rsidP="00BF5544">
            <w:pPr>
              <w:pStyle w:val="af4"/>
              <w:ind w:firstLine="0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เมืองประจวบคีรีขันธ์</w:t>
            </w:r>
          </w:p>
        </w:tc>
        <w:tc>
          <w:tcPr>
            <w:tcW w:w="1843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100</w:t>
            </w:r>
          </w:p>
        </w:tc>
      </w:tr>
      <w:tr w:rsidR="00637EA4" w:rsidRPr="00476DF2" w:rsidTr="00CB1B3E">
        <w:tc>
          <w:tcPr>
            <w:tcW w:w="2835" w:type="dxa"/>
          </w:tcPr>
          <w:p w:rsidR="00637EA4" w:rsidRPr="00476DF2" w:rsidRDefault="00637EA4" w:rsidP="00BF5544">
            <w:pPr>
              <w:pStyle w:val="af4"/>
              <w:ind w:firstLine="0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ทับสะแก</w:t>
            </w:r>
          </w:p>
        </w:tc>
        <w:tc>
          <w:tcPr>
            <w:tcW w:w="1843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100</w:t>
            </w:r>
          </w:p>
        </w:tc>
      </w:tr>
      <w:tr w:rsidR="00637EA4" w:rsidRPr="00476DF2" w:rsidTr="00CB1B3E">
        <w:tc>
          <w:tcPr>
            <w:tcW w:w="2835" w:type="dxa"/>
          </w:tcPr>
          <w:p w:rsidR="00637EA4" w:rsidRPr="00476DF2" w:rsidRDefault="00637EA4" w:rsidP="00BF5544">
            <w:pPr>
              <w:pStyle w:val="af4"/>
              <w:ind w:firstLine="0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บางสะพาน</w:t>
            </w:r>
          </w:p>
        </w:tc>
        <w:tc>
          <w:tcPr>
            <w:tcW w:w="1843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100</w:t>
            </w:r>
          </w:p>
        </w:tc>
      </w:tr>
      <w:tr w:rsidR="00637EA4" w:rsidRPr="00476DF2" w:rsidTr="00CB1B3E">
        <w:tc>
          <w:tcPr>
            <w:tcW w:w="2835" w:type="dxa"/>
          </w:tcPr>
          <w:p w:rsidR="00637EA4" w:rsidRPr="00476DF2" w:rsidRDefault="00637EA4" w:rsidP="00BF5544">
            <w:pPr>
              <w:pStyle w:val="af4"/>
              <w:ind w:firstLine="0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บางสะพานน้อย</w:t>
            </w:r>
          </w:p>
        </w:tc>
        <w:tc>
          <w:tcPr>
            <w:tcW w:w="1843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100</w:t>
            </w:r>
          </w:p>
        </w:tc>
      </w:tr>
      <w:tr w:rsidR="00637EA4" w:rsidRPr="00476DF2" w:rsidTr="00CB1B3E">
        <w:tc>
          <w:tcPr>
            <w:tcW w:w="2835" w:type="dxa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59</w:t>
            </w:r>
          </w:p>
        </w:tc>
        <w:tc>
          <w:tcPr>
            <w:tcW w:w="2410" w:type="dxa"/>
            <w:shd w:val="clear" w:color="auto" w:fill="auto"/>
          </w:tcPr>
          <w:p w:rsidR="00637EA4" w:rsidRPr="00476DF2" w:rsidRDefault="00637EA4" w:rsidP="00BF5544">
            <w:pPr>
              <w:pStyle w:val="af4"/>
              <w:ind w:firstLine="0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6DF2">
              <w:rPr>
                <w:rFonts w:ascii="TH SarabunPSK" w:hAnsi="TH SarabunPSK" w:cs="TH SarabunPSK"/>
                <w:sz w:val="36"/>
                <w:szCs w:val="36"/>
                <w:cs/>
              </w:rPr>
              <w:t>98.33</w:t>
            </w:r>
          </w:p>
        </w:tc>
      </w:tr>
    </w:tbl>
    <w:p w:rsidR="00637EA4" w:rsidRPr="00476DF2" w:rsidRDefault="00637EA4" w:rsidP="005F7433">
      <w:pPr>
        <w:pStyle w:val="af4"/>
        <w:ind w:firstLine="0"/>
        <w:rPr>
          <w:rFonts w:ascii="TH SarabunPSK" w:hAnsi="TH SarabunPSK" w:cs="TH SarabunPSK"/>
          <w:sz w:val="36"/>
          <w:szCs w:val="36"/>
          <w:cs/>
        </w:rPr>
      </w:pPr>
    </w:p>
    <w:p w:rsidR="00476DF2" w:rsidRPr="00476DF2" w:rsidRDefault="00476DF2">
      <w:pPr>
        <w:pStyle w:val="af4"/>
        <w:ind w:firstLine="0"/>
        <w:rPr>
          <w:rFonts w:ascii="TH SarabunPSK" w:hAnsi="TH SarabunPSK" w:cs="TH SarabunPSK"/>
          <w:sz w:val="36"/>
          <w:szCs w:val="36"/>
        </w:rPr>
      </w:pPr>
    </w:p>
    <w:sectPr w:rsidR="00476DF2" w:rsidRPr="00476DF2" w:rsidSect="00476DF2">
      <w:headerReference w:type="default" r:id="rId11"/>
      <w:footerReference w:type="default" r:id="rId12"/>
      <w:pgSz w:w="11906" w:h="16838"/>
      <w:pgMar w:top="1701" w:right="1701" w:bottom="1701" w:left="1701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E66" w:rsidRDefault="00594E66" w:rsidP="00172D5A">
      <w:r>
        <w:separator/>
      </w:r>
    </w:p>
  </w:endnote>
  <w:endnote w:type="continuationSeparator" w:id="1">
    <w:p w:rsidR="00594E66" w:rsidRDefault="00594E66" w:rsidP="00172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0074"/>
      <w:docPartObj>
        <w:docPartGallery w:val="Page Numbers (Bottom of Page)"/>
        <w:docPartUnique/>
      </w:docPartObj>
    </w:sdtPr>
    <w:sdtContent>
      <w:p w:rsidR="000F1EDB" w:rsidRDefault="00DF7063">
        <w:pPr>
          <w:pStyle w:val="a5"/>
          <w:jc w:val="right"/>
        </w:pPr>
        <w:fldSimple w:instr=" PAGE   \* MERGEFORMAT ">
          <w:r w:rsidR="0041052B" w:rsidRPr="0041052B">
            <w:rPr>
              <w:rFonts w:cs="Times New Roman"/>
              <w:noProof/>
              <w:szCs w:val="24"/>
              <w:lang w:val="th-TH"/>
            </w:rPr>
            <w:t>42</w:t>
          </w:r>
        </w:fldSimple>
      </w:p>
    </w:sdtContent>
  </w:sdt>
  <w:p w:rsidR="000F1EDB" w:rsidRDefault="000F1ED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E66" w:rsidRDefault="00594E66" w:rsidP="00172D5A">
      <w:r>
        <w:separator/>
      </w:r>
    </w:p>
  </w:footnote>
  <w:footnote w:type="continuationSeparator" w:id="1">
    <w:p w:rsidR="00594E66" w:rsidRDefault="00594E66" w:rsidP="00172D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Theme="majorEastAsia" w:hAnsi="TH SarabunPSK" w:cs="TH SarabunPSK"/>
        <w:i/>
        <w:iCs/>
        <w:sz w:val="28"/>
      </w:rPr>
      <w:alias w:val="ชื่อเรื่อง"/>
      <w:id w:val="77738743"/>
      <w:placeholder>
        <w:docPart w:val="B526465A7628495283689C6AFAB4730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F1EDB" w:rsidRPr="00776736" w:rsidRDefault="000F1EDB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="TH SarabunPSK" w:eastAsiaTheme="majorEastAsia" w:hAnsi="TH SarabunPSK" w:cs="TH SarabunPSK"/>
            <w:i/>
            <w:iCs/>
            <w:sz w:val="28"/>
          </w:rPr>
        </w:pPr>
        <w:r w:rsidRPr="00776736">
          <w:rPr>
            <w:rFonts w:ascii="TH SarabunPSK" w:eastAsiaTheme="majorEastAsia" w:hAnsi="TH SarabunPSK" w:cs="TH SarabunPSK"/>
            <w:i/>
            <w:iCs/>
            <w:sz w:val="28"/>
            <w:cs/>
          </w:rPr>
          <w:t>รายงานประจำปี  สำนักงานสาธารณสุขจังหวัดประจวบคีรีขันธ์  ปีงบประมาณ ๒๕๕๕</w:t>
        </w:r>
      </w:p>
    </w:sdtContent>
  </w:sdt>
  <w:p w:rsidR="007E565C" w:rsidRDefault="007E565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49E2"/>
    <w:multiLevelType w:val="hybridMultilevel"/>
    <w:tmpl w:val="20608DF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113607A5"/>
    <w:multiLevelType w:val="hybridMultilevel"/>
    <w:tmpl w:val="CEF2BE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940861"/>
    <w:multiLevelType w:val="hybridMultilevel"/>
    <w:tmpl w:val="11EA86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41698C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7AD6DF9"/>
    <w:multiLevelType w:val="hybridMultilevel"/>
    <w:tmpl w:val="085AA7EC"/>
    <w:lvl w:ilvl="0" w:tplc="AD0C3866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4">
    <w:nsid w:val="1CF46F27"/>
    <w:multiLevelType w:val="hybridMultilevel"/>
    <w:tmpl w:val="E1E0E66C"/>
    <w:lvl w:ilvl="0" w:tplc="6930BF1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E2C369D"/>
    <w:multiLevelType w:val="hybridMultilevel"/>
    <w:tmpl w:val="ADC28016"/>
    <w:lvl w:ilvl="0" w:tplc="CAD875E8">
      <w:start w:val="6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D700E"/>
    <w:multiLevelType w:val="multilevel"/>
    <w:tmpl w:val="C60E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20"/>
        </w:tabs>
        <w:ind w:left="1920" w:hanging="4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800"/>
        </w:tabs>
        <w:ind w:left="10800" w:hanging="1800"/>
      </w:pPr>
      <w:rPr>
        <w:rFonts w:hint="default"/>
      </w:rPr>
    </w:lvl>
  </w:abstractNum>
  <w:abstractNum w:abstractNumId="7">
    <w:nsid w:val="223E600A"/>
    <w:multiLevelType w:val="hybridMultilevel"/>
    <w:tmpl w:val="530EB9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A166E5"/>
    <w:multiLevelType w:val="hybridMultilevel"/>
    <w:tmpl w:val="32C8B20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DA013FE"/>
    <w:multiLevelType w:val="hybridMultilevel"/>
    <w:tmpl w:val="FFAAE54C"/>
    <w:lvl w:ilvl="0" w:tplc="695C6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231AA3"/>
    <w:multiLevelType w:val="hybridMultilevel"/>
    <w:tmpl w:val="38F20D7C"/>
    <w:lvl w:ilvl="0" w:tplc="A440A9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D46753"/>
    <w:multiLevelType w:val="hybridMultilevel"/>
    <w:tmpl w:val="5EFE98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DAF23A2"/>
    <w:multiLevelType w:val="hybridMultilevel"/>
    <w:tmpl w:val="EDB4C1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7F8358A"/>
    <w:multiLevelType w:val="hybridMultilevel"/>
    <w:tmpl w:val="36420CA4"/>
    <w:lvl w:ilvl="0" w:tplc="2EDC2B7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B6E6CD2"/>
    <w:multiLevelType w:val="hybridMultilevel"/>
    <w:tmpl w:val="F650E440"/>
    <w:lvl w:ilvl="0" w:tplc="5C64DE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E8B7808"/>
    <w:multiLevelType w:val="hybridMultilevel"/>
    <w:tmpl w:val="F714817A"/>
    <w:lvl w:ilvl="0" w:tplc="8E7244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EA12E6E"/>
    <w:multiLevelType w:val="hybridMultilevel"/>
    <w:tmpl w:val="89003596"/>
    <w:lvl w:ilvl="0" w:tplc="380A5976">
      <w:start w:val="4"/>
      <w:numFmt w:val="decimal"/>
      <w:lvlText w:val="%1."/>
      <w:lvlJc w:val="left"/>
      <w:pPr>
        <w:tabs>
          <w:tab w:val="num" w:pos="412"/>
        </w:tabs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17">
    <w:nsid w:val="54F4699D"/>
    <w:multiLevelType w:val="hybridMultilevel"/>
    <w:tmpl w:val="A560DA94"/>
    <w:lvl w:ilvl="0" w:tplc="ED486A0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2A4FB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C67D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7C86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A0FA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7A17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DE8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9A08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E828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7A31D7"/>
    <w:multiLevelType w:val="multilevel"/>
    <w:tmpl w:val="353238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/>
        <w:sz w:val="32"/>
        <w:lang w:bidi="th-TH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8"/>
  </w:num>
  <w:num w:numId="3">
    <w:abstractNumId w:val="9"/>
  </w:num>
  <w:num w:numId="4">
    <w:abstractNumId w:val="15"/>
  </w:num>
  <w:num w:numId="5">
    <w:abstractNumId w:val="17"/>
  </w:num>
  <w:num w:numId="6">
    <w:abstractNumId w:val="5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1"/>
  </w:num>
  <w:num w:numId="12">
    <w:abstractNumId w:val="3"/>
  </w:num>
  <w:num w:numId="13">
    <w:abstractNumId w:val="16"/>
  </w:num>
  <w:num w:numId="14">
    <w:abstractNumId w:val="8"/>
  </w:num>
  <w:num w:numId="15">
    <w:abstractNumId w:val="6"/>
  </w:num>
  <w:num w:numId="16">
    <w:abstractNumId w:val="14"/>
  </w:num>
  <w:num w:numId="17">
    <w:abstractNumId w:val="10"/>
  </w:num>
  <w:num w:numId="18">
    <w:abstractNumId w:val="13"/>
  </w:num>
  <w:num w:numId="19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72D5A"/>
    <w:rsid w:val="00002CE6"/>
    <w:rsid w:val="000651B0"/>
    <w:rsid w:val="0009066C"/>
    <w:rsid w:val="000A7450"/>
    <w:rsid w:val="000B142B"/>
    <w:rsid w:val="000B56E2"/>
    <w:rsid w:val="000B6870"/>
    <w:rsid w:val="000C4D61"/>
    <w:rsid w:val="000F1EDB"/>
    <w:rsid w:val="00111845"/>
    <w:rsid w:val="00123F47"/>
    <w:rsid w:val="0013692B"/>
    <w:rsid w:val="001507D9"/>
    <w:rsid w:val="001568CF"/>
    <w:rsid w:val="00167ECC"/>
    <w:rsid w:val="00172D5A"/>
    <w:rsid w:val="001813EB"/>
    <w:rsid w:val="001D714C"/>
    <w:rsid w:val="00213980"/>
    <w:rsid w:val="002462A6"/>
    <w:rsid w:val="00251D7E"/>
    <w:rsid w:val="002605D5"/>
    <w:rsid w:val="00290081"/>
    <w:rsid w:val="00293400"/>
    <w:rsid w:val="002B1B9D"/>
    <w:rsid w:val="002D3891"/>
    <w:rsid w:val="003056D4"/>
    <w:rsid w:val="0033613D"/>
    <w:rsid w:val="00374149"/>
    <w:rsid w:val="003918E8"/>
    <w:rsid w:val="003A36BE"/>
    <w:rsid w:val="003B1FC6"/>
    <w:rsid w:val="003B5E3B"/>
    <w:rsid w:val="003D1FBF"/>
    <w:rsid w:val="0041052B"/>
    <w:rsid w:val="00455E27"/>
    <w:rsid w:val="00476DF2"/>
    <w:rsid w:val="00497AE2"/>
    <w:rsid w:val="004C1B53"/>
    <w:rsid w:val="004D33D9"/>
    <w:rsid w:val="004E5965"/>
    <w:rsid w:val="00502EDC"/>
    <w:rsid w:val="00562624"/>
    <w:rsid w:val="00594E66"/>
    <w:rsid w:val="005B5971"/>
    <w:rsid w:val="005C34C3"/>
    <w:rsid w:val="005C6D13"/>
    <w:rsid w:val="005D29C8"/>
    <w:rsid w:val="005F019E"/>
    <w:rsid w:val="005F7433"/>
    <w:rsid w:val="00637EA4"/>
    <w:rsid w:val="0064109E"/>
    <w:rsid w:val="006575A3"/>
    <w:rsid w:val="00657770"/>
    <w:rsid w:val="00661A2A"/>
    <w:rsid w:val="00684EED"/>
    <w:rsid w:val="006C6F56"/>
    <w:rsid w:val="006D6837"/>
    <w:rsid w:val="006E5958"/>
    <w:rsid w:val="00703511"/>
    <w:rsid w:val="00752DEF"/>
    <w:rsid w:val="00776736"/>
    <w:rsid w:val="00786FF4"/>
    <w:rsid w:val="00795D46"/>
    <w:rsid w:val="007C7DF2"/>
    <w:rsid w:val="007E25AD"/>
    <w:rsid w:val="007E2C03"/>
    <w:rsid w:val="007E565C"/>
    <w:rsid w:val="00813984"/>
    <w:rsid w:val="00823B2F"/>
    <w:rsid w:val="00860A62"/>
    <w:rsid w:val="0087711E"/>
    <w:rsid w:val="008A2ECA"/>
    <w:rsid w:val="008D20C4"/>
    <w:rsid w:val="008F0A03"/>
    <w:rsid w:val="008F4179"/>
    <w:rsid w:val="008F5A37"/>
    <w:rsid w:val="00904EBF"/>
    <w:rsid w:val="0091771F"/>
    <w:rsid w:val="00926199"/>
    <w:rsid w:val="00943A9D"/>
    <w:rsid w:val="009538E8"/>
    <w:rsid w:val="00984E5F"/>
    <w:rsid w:val="009C0AB9"/>
    <w:rsid w:val="00A03DB7"/>
    <w:rsid w:val="00A16D83"/>
    <w:rsid w:val="00A3293E"/>
    <w:rsid w:val="00A40ADB"/>
    <w:rsid w:val="00A47065"/>
    <w:rsid w:val="00A80C96"/>
    <w:rsid w:val="00AA2054"/>
    <w:rsid w:val="00AC0F8D"/>
    <w:rsid w:val="00AD2E4F"/>
    <w:rsid w:val="00AF1B99"/>
    <w:rsid w:val="00B64CFA"/>
    <w:rsid w:val="00BE0332"/>
    <w:rsid w:val="00BF5544"/>
    <w:rsid w:val="00C152B3"/>
    <w:rsid w:val="00C251CD"/>
    <w:rsid w:val="00C47492"/>
    <w:rsid w:val="00C51B59"/>
    <w:rsid w:val="00C54028"/>
    <w:rsid w:val="00C66483"/>
    <w:rsid w:val="00C70E5A"/>
    <w:rsid w:val="00C93EF7"/>
    <w:rsid w:val="00CB1B3E"/>
    <w:rsid w:val="00D11373"/>
    <w:rsid w:val="00D3353F"/>
    <w:rsid w:val="00D5075E"/>
    <w:rsid w:val="00D509B0"/>
    <w:rsid w:val="00DF7063"/>
    <w:rsid w:val="00E22C6F"/>
    <w:rsid w:val="00E74B5A"/>
    <w:rsid w:val="00EA3607"/>
    <w:rsid w:val="00EA7407"/>
    <w:rsid w:val="00EC6372"/>
    <w:rsid w:val="00F12FD0"/>
    <w:rsid w:val="00F21778"/>
    <w:rsid w:val="00F2764D"/>
    <w:rsid w:val="00F63825"/>
    <w:rsid w:val="00F92C24"/>
    <w:rsid w:val="00FA0127"/>
    <w:rsid w:val="00FD02DE"/>
    <w:rsid w:val="00FD0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0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F12FD0"/>
    <w:pPr>
      <w:keepNext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F12FD0"/>
    <w:pPr>
      <w:keepNext/>
      <w:outlineLvl w:val="1"/>
    </w:pPr>
    <w:rPr>
      <w:rFonts w:ascii="AngsanaUPC" w:eastAsia="Cordia New" w:hAnsi="AngsanaUPC" w:cs="AngsanaUPC"/>
      <w:sz w:val="32"/>
      <w:szCs w:val="32"/>
      <w:u w:val="single"/>
    </w:rPr>
  </w:style>
  <w:style w:type="paragraph" w:styleId="3">
    <w:name w:val="heading 3"/>
    <w:basedOn w:val="a"/>
    <w:next w:val="a"/>
    <w:link w:val="30"/>
    <w:qFormat/>
    <w:rsid w:val="00F12FD0"/>
    <w:pPr>
      <w:keepNext/>
      <w:outlineLvl w:val="2"/>
    </w:pPr>
    <w:rPr>
      <w:rFonts w:ascii="Cordia New" w:eastAsia="Cordia New" w:hAnsi="Cordia New"/>
      <w:sz w:val="32"/>
      <w:szCs w:val="32"/>
    </w:rPr>
  </w:style>
  <w:style w:type="paragraph" w:styleId="4">
    <w:name w:val="heading 4"/>
    <w:basedOn w:val="a"/>
    <w:next w:val="a"/>
    <w:link w:val="40"/>
    <w:qFormat/>
    <w:rsid w:val="00FD02DE"/>
    <w:pPr>
      <w:keepNext/>
      <w:jc w:val="center"/>
      <w:outlineLvl w:val="3"/>
    </w:pPr>
    <w:rPr>
      <w:rFonts w:eastAsia="Cordia New" w:cs="Cordia New"/>
      <w:sz w:val="32"/>
      <w:szCs w:val="32"/>
      <w:lang w:eastAsia="th-TH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47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172D5A"/>
  </w:style>
  <w:style w:type="paragraph" w:styleId="a5">
    <w:name w:val="footer"/>
    <w:basedOn w:val="a"/>
    <w:link w:val="a6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172D5A"/>
  </w:style>
  <w:style w:type="paragraph" w:styleId="a7">
    <w:name w:val="Balloon Text"/>
    <w:basedOn w:val="a"/>
    <w:link w:val="a8"/>
    <w:unhideWhenUsed/>
    <w:rsid w:val="00172D5A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rsid w:val="00172D5A"/>
    <w:rPr>
      <w:rFonts w:ascii="Tahoma" w:hAnsi="Tahoma" w:cs="Angsana New"/>
      <w:sz w:val="16"/>
      <w:szCs w:val="20"/>
    </w:rPr>
  </w:style>
  <w:style w:type="paragraph" w:customStyle="1" w:styleId="a9">
    <w:name w:val="อักขระ อักขระ อักขระ"/>
    <w:basedOn w:val="a"/>
    <w:rsid w:val="00703511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character" w:styleId="aa">
    <w:name w:val="page number"/>
    <w:basedOn w:val="a0"/>
    <w:rsid w:val="00703511"/>
  </w:style>
  <w:style w:type="character" w:customStyle="1" w:styleId="10">
    <w:name w:val="หัวเรื่อง 1 อักขระ"/>
    <w:basedOn w:val="a0"/>
    <w:link w:val="1"/>
    <w:rsid w:val="00F12FD0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F12FD0"/>
    <w:rPr>
      <w:rFonts w:ascii="AngsanaUPC" w:eastAsia="Cordia New" w:hAnsi="AngsanaUPC" w:cs="AngsanaUPC"/>
      <w:sz w:val="32"/>
      <w:szCs w:val="32"/>
      <w:u w:val="single"/>
    </w:rPr>
  </w:style>
  <w:style w:type="character" w:customStyle="1" w:styleId="30">
    <w:name w:val="หัวเรื่อง 3 อักขระ"/>
    <w:basedOn w:val="a0"/>
    <w:link w:val="3"/>
    <w:rsid w:val="00F12FD0"/>
    <w:rPr>
      <w:rFonts w:ascii="Cordia New" w:eastAsia="Cordia New" w:hAnsi="Cordia New" w:cs="Angsana New"/>
      <w:sz w:val="32"/>
      <w:szCs w:val="32"/>
    </w:rPr>
  </w:style>
  <w:style w:type="table" w:styleId="ab">
    <w:name w:val="Table Grid"/>
    <w:basedOn w:val="a1"/>
    <w:rsid w:val="00F12FD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อักขระ Char Char อักขระ Char Char อักขระ อักขระ อักขระ Char Char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c">
    <w:name w:val="อักขระ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">
    <w:name w:val="อักขระ อักขระ อักขระ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0">
    <w:name w:val="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d">
    <w:name w:val="Title"/>
    <w:basedOn w:val="a"/>
    <w:link w:val="ae"/>
    <w:qFormat/>
    <w:rsid w:val="00F12FD0"/>
    <w:pPr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F12FD0"/>
    <w:rPr>
      <w:rFonts w:ascii="AngsanaUPC" w:eastAsia="Cordia New" w:hAnsi="AngsanaUPC" w:cs="AngsanaUPC"/>
      <w:sz w:val="32"/>
      <w:szCs w:val="32"/>
    </w:rPr>
  </w:style>
  <w:style w:type="paragraph" w:customStyle="1" w:styleId="CharChar1">
    <w:name w:val="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">
    <w:name w:val="caption"/>
    <w:basedOn w:val="a"/>
    <w:next w:val="a"/>
    <w:qFormat/>
    <w:rsid w:val="00F12FD0"/>
    <w:rPr>
      <w:rFonts w:ascii="Angsana New" w:hAnsi="Angsana New"/>
      <w:b/>
      <w:bCs/>
      <w:sz w:val="20"/>
      <w:szCs w:val="23"/>
    </w:rPr>
  </w:style>
  <w:style w:type="character" w:styleId="af0">
    <w:name w:val="Hyperlink"/>
    <w:rsid w:val="00F12FD0"/>
    <w:rPr>
      <w:rFonts w:ascii="Tahoma" w:hAnsi="Tahoma" w:cs="Tahoma" w:hint="default"/>
      <w:strike w:val="0"/>
      <w:dstrike w:val="0"/>
      <w:color w:val="0000FF"/>
      <w:sz w:val="21"/>
      <w:szCs w:val="21"/>
      <w:u w:val="none"/>
      <w:effect w:val="none"/>
    </w:rPr>
  </w:style>
  <w:style w:type="character" w:customStyle="1" w:styleId="style21">
    <w:name w:val="style21"/>
    <w:rsid w:val="00F12FD0"/>
    <w:rPr>
      <w:b/>
      <w:bCs/>
      <w:color w:val="0000FF"/>
      <w:sz w:val="27"/>
      <w:szCs w:val="27"/>
    </w:rPr>
  </w:style>
  <w:style w:type="character" w:customStyle="1" w:styleId="style11">
    <w:name w:val="style11"/>
    <w:rsid w:val="00F12FD0"/>
    <w:rPr>
      <w:color w:val="FFFFFF"/>
    </w:rPr>
  </w:style>
  <w:style w:type="paragraph" w:customStyle="1" w:styleId="11">
    <w:name w:val="รายการย่อหน้า1"/>
    <w:basedOn w:val="a"/>
    <w:uiPriority w:val="34"/>
    <w:qFormat/>
    <w:rsid w:val="00F12FD0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1">
    <w:name w:val="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2">
    <w:name w:val="Document Map"/>
    <w:basedOn w:val="a"/>
    <w:link w:val="af3"/>
    <w:semiHidden/>
    <w:rsid w:val="00F12FD0"/>
    <w:pPr>
      <w:shd w:val="clear" w:color="auto" w:fill="000080"/>
    </w:pPr>
    <w:rPr>
      <w:rFonts w:ascii="Tahoma" w:hAnsi="Tahoma"/>
    </w:rPr>
  </w:style>
  <w:style w:type="character" w:customStyle="1" w:styleId="af3">
    <w:name w:val="ผังเอกสาร อักขระ"/>
    <w:basedOn w:val="a0"/>
    <w:link w:val="af2"/>
    <w:semiHidden/>
    <w:rsid w:val="00F12FD0"/>
    <w:rPr>
      <w:rFonts w:ascii="Tahoma" w:eastAsia="Times New Roman" w:hAnsi="Tahoma" w:cs="Angsana New"/>
      <w:sz w:val="24"/>
      <w:shd w:val="clear" w:color="auto" w:fill="000080"/>
    </w:rPr>
  </w:style>
  <w:style w:type="paragraph" w:styleId="af4">
    <w:name w:val="Body Text Indent"/>
    <w:basedOn w:val="a"/>
    <w:link w:val="af5"/>
    <w:rsid w:val="00F12FD0"/>
    <w:pPr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af5">
    <w:name w:val="การเยื้องเนื้อความ อักขระ"/>
    <w:basedOn w:val="a0"/>
    <w:link w:val="af4"/>
    <w:rsid w:val="00F12FD0"/>
    <w:rPr>
      <w:rFonts w:ascii="AngsanaUPC" w:eastAsia="Cordia New" w:hAnsi="AngsanaUPC" w:cs="AngsanaUPC"/>
      <w:sz w:val="32"/>
      <w:szCs w:val="32"/>
    </w:rPr>
  </w:style>
  <w:style w:type="paragraph" w:styleId="af6">
    <w:name w:val="Subtitle"/>
    <w:basedOn w:val="a"/>
    <w:link w:val="af7"/>
    <w:qFormat/>
    <w:rsid w:val="00F12FD0"/>
    <w:rPr>
      <w:rFonts w:ascii="Cordia New" w:eastAsia="Cordia New" w:hAnsi="Cordia New" w:cs="Cordia New"/>
      <w:b/>
      <w:bCs/>
      <w:sz w:val="40"/>
      <w:szCs w:val="40"/>
    </w:rPr>
  </w:style>
  <w:style w:type="character" w:customStyle="1" w:styleId="af7">
    <w:name w:val="ชื่อเรื่องรอง อักขระ"/>
    <w:basedOn w:val="a0"/>
    <w:link w:val="af6"/>
    <w:rsid w:val="00F12FD0"/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CharChar10">
    <w:name w:val="Char Char1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1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0">
    <w:name w:val="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2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8">
    <w:name w:val="List Paragraph"/>
    <w:basedOn w:val="a"/>
    <w:uiPriority w:val="34"/>
    <w:qFormat/>
    <w:rsid w:val="00C47492"/>
    <w:pPr>
      <w:ind w:left="720"/>
      <w:contextualSpacing/>
    </w:pPr>
  </w:style>
  <w:style w:type="paragraph" w:customStyle="1" w:styleId="af9">
    <w:name w:val="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2">
    <w:name w:val="Char Char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3">
    <w:name w:val="Char Char อักขระ อักขระ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3">
    <w:name w:val="Char Char1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4">
    <w:name w:val="Char Char1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a">
    <w:name w:val="Revision"/>
    <w:hidden/>
    <w:uiPriority w:val="99"/>
    <w:semiHidden/>
    <w:rsid w:val="003A36B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538552DCBB0F4C4BB087ED922D6A6322">
    <w:name w:val="538552DCBB0F4C4BB087ED922D6A6322"/>
    <w:rsid w:val="003A36BE"/>
    <w:rPr>
      <w:rFonts w:ascii="Calibri" w:eastAsia="MS Mincho" w:hAnsi="Calibri" w:cs="Arial"/>
      <w:szCs w:val="22"/>
      <w:lang w:eastAsia="ja-JP" w:bidi="ar-SA"/>
    </w:rPr>
  </w:style>
  <w:style w:type="paragraph" w:customStyle="1" w:styleId="CharChar4">
    <w:name w:val="Char Char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b">
    <w:name w:val="Body Text"/>
    <w:basedOn w:val="a"/>
    <w:link w:val="afc"/>
    <w:unhideWhenUsed/>
    <w:rsid w:val="00251D7E"/>
    <w:pPr>
      <w:spacing w:after="120"/>
    </w:pPr>
  </w:style>
  <w:style w:type="character" w:customStyle="1" w:styleId="afc">
    <w:name w:val="เนื้อความ อักขระ"/>
    <w:basedOn w:val="a0"/>
    <w:link w:val="afb"/>
    <w:rsid w:val="00251D7E"/>
    <w:rPr>
      <w:rFonts w:ascii="Times New Roman" w:eastAsia="Times New Roman" w:hAnsi="Times New Roman" w:cs="Angsana New"/>
      <w:sz w:val="24"/>
    </w:rPr>
  </w:style>
  <w:style w:type="paragraph" w:customStyle="1" w:styleId="12">
    <w:name w:val="อักขระ อักขระ1 อักขระ"/>
    <w:basedOn w:val="a"/>
    <w:rsid w:val="00251D7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Default">
    <w:name w:val="Default"/>
    <w:rsid w:val="00251D7E"/>
    <w:pPr>
      <w:autoSpaceDE w:val="0"/>
      <w:autoSpaceDN w:val="0"/>
      <w:adjustRightInd w:val="0"/>
      <w:spacing w:after="0" w:line="240" w:lineRule="auto"/>
    </w:pPr>
    <w:rPr>
      <w:rFonts w:ascii="TH Krub" w:eastAsia="Times New Roman" w:hAnsi="TH Krub" w:cs="TH Krub"/>
      <w:color w:val="000000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FD02DE"/>
    <w:rPr>
      <w:rFonts w:ascii="Times New Roman" w:eastAsia="Cordia New" w:hAnsi="Times New Roman" w:cs="Cordia New"/>
      <w:sz w:val="32"/>
      <w:szCs w:val="32"/>
      <w:lang w:eastAsia="th-TH"/>
    </w:rPr>
  </w:style>
  <w:style w:type="paragraph" w:customStyle="1" w:styleId="CharChar5">
    <w:name w:val="Char Char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d">
    <w:name w:val="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1">
    <w:name w:val="Char Char อักขระ อักขระ Char Char อักขระ อักขระ อักขระ อักขระ อักขระ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1">
    <w:name w:val="List Paragraph1"/>
    <w:basedOn w:val="a"/>
    <w:uiPriority w:val="34"/>
    <w:qFormat/>
    <w:rsid w:val="00FD02DE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e">
    <w:name w:val="Normal (Web)"/>
    <w:basedOn w:val="a"/>
    <w:uiPriority w:val="99"/>
    <w:unhideWhenUsed/>
    <w:rsid w:val="00FD02D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A00">
    <w:name w:val="A0"/>
    <w:uiPriority w:val="99"/>
    <w:rsid w:val="00FD02DE"/>
    <w:rPr>
      <w:rFonts w:ascii="FreesiaUPC"/>
      <w:color w:val="000000"/>
    </w:rPr>
  </w:style>
  <w:style w:type="character" w:styleId="aff">
    <w:name w:val="Strong"/>
    <w:basedOn w:val="a0"/>
    <w:uiPriority w:val="22"/>
    <w:qFormat/>
    <w:rsid w:val="00FD02DE"/>
    <w:rPr>
      <w:b/>
      <w:bCs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D04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customStyle="1" w:styleId="CharCharCharChar2">
    <w:name w:val="Char Char อักขระ อักขระ Char Char อักขระ อักขระ อักขระ อักขระ อักขระ"/>
    <w:basedOn w:val="a"/>
    <w:rsid w:val="00FD047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CharCharCharChar0">
    <w:name w:val="อักขระ Char Char อักขระ อักขระ Char Char อักขระ Char Char อักขระ อักขระ อักขระ Char Char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f0">
    <w:name w:val="อักขระ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6">
    <w:name w:val="อักขระ อักขระ อักขระ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7">
    <w:name w:val="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3">
    <w:name w:val="อักขระ อักขระ 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8">
    <w:name w:val="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21">
    <w:name w:val="รายการย่อหน้า2"/>
    <w:basedOn w:val="a"/>
    <w:qFormat/>
    <w:rsid w:val="00752DEF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f1">
    <w:name w:val="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5">
    <w:name w:val="Char Char1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4">
    <w:name w:val="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6">
    <w:name w:val="Char Char1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2">
    <w:name w:val="List Paragraph2"/>
    <w:basedOn w:val="a"/>
    <w:uiPriority w:val="34"/>
    <w:qFormat/>
    <w:rsid w:val="00BF554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526465A7628495283689C6AFAB4730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BB34FBF-12B9-474F-B4BA-3AEC0B25A2A5}"/>
      </w:docPartPr>
      <w:docPartBody>
        <w:p w:rsidR="00825B5B" w:rsidRDefault="00BC6E98" w:rsidP="00BC6E98">
          <w:pPr>
            <w:pStyle w:val="B526465A7628495283689C6AFAB47301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BC6E98"/>
    <w:rsid w:val="00321EFE"/>
    <w:rsid w:val="003D60D1"/>
    <w:rsid w:val="00825B5B"/>
    <w:rsid w:val="00BC6E98"/>
    <w:rsid w:val="00F24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526465A7628495283689C6AFAB47301">
    <w:name w:val="B526465A7628495283689C6AFAB47301"/>
    <w:rsid w:val="00BC6E9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48CF7-BD5C-4F41-A7B3-43A663432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6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รายงานประจำปี  สำนักงานสาธารณสุขจังหวัดประจวบคีรีขันธ์  ปีงบประมาณ ๒๕๕๕</vt:lpstr>
    </vt:vector>
  </TitlesOfParts>
  <Company/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  สำนักงานสาธารณสุขจังหวัดประจวบคีรีขันธ์  ปีงบประมาณ ๒๕๕๕</dc:title>
  <dc:creator>JANJA</dc:creator>
  <cp:lastModifiedBy>JANJA</cp:lastModifiedBy>
  <cp:revision>27</cp:revision>
  <cp:lastPrinted>2013-05-31T02:36:00Z</cp:lastPrinted>
  <dcterms:created xsi:type="dcterms:W3CDTF">2013-01-08T08:52:00Z</dcterms:created>
  <dcterms:modified xsi:type="dcterms:W3CDTF">2013-05-31T02:40:00Z</dcterms:modified>
</cp:coreProperties>
</file>